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2A115B7B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3454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8663A" w:rsidRPr="006344AF">
        <w:rPr>
          <w:rFonts w:ascii="Arial" w:eastAsia="SimSun" w:hAnsi="Arial" w:cs="Times New Roman"/>
          <w:b/>
          <w:sz w:val="24"/>
          <w:szCs w:val="20"/>
          <w:lang w:val="en-GB" w:eastAsia="ja-JP"/>
        </w:rPr>
        <w:t>R4-</w:t>
      </w:r>
      <w:r w:rsidR="006344AF" w:rsidRPr="006344A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2212108</w:t>
      </w:r>
    </w:p>
    <w:bookmarkEnd w:id="0"/>
    <w:bookmarkEnd w:id="1"/>
    <w:p w14:paraId="5E338201" w14:textId="74B88C53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Aug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CDB1927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8A24FD" w:rsidRPr="00D9660A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E73A44" w:rsidRPr="00D9660A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PD</w:t>
      </w:r>
      <w:r w:rsidR="003644C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CH</w:t>
      </w:r>
      <w:r w:rsidR="00905BE3">
        <w:rPr>
          <w:rFonts w:ascii="Arial" w:eastAsia="Calibri" w:hAnsi="Arial" w:cs="Arial"/>
          <w:b/>
          <w:bCs/>
          <w:sz w:val="24"/>
          <w:lang w:val="en-GB"/>
        </w:rPr>
        <w:t xml:space="preserve"> and </w:t>
      </w:r>
      <w:r w:rsidR="003644CF">
        <w:rPr>
          <w:rFonts w:ascii="Arial" w:eastAsia="Calibri" w:hAnsi="Arial" w:cs="Arial"/>
          <w:b/>
          <w:bCs/>
          <w:sz w:val="24"/>
          <w:lang w:val="en-GB"/>
        </w:rPr>
        <w:t>PBCH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 xml:space="preserve"> Requirements for </w:t>
      </w:r>
      <w:r w:rsidR="00F615FC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5FB697D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15BEE" w:rsidRPr="00C15BEE">
        <w:rPr>
          <w:rFonts w:ascii="Arial" w:eastAsia="MS Mincho" w:hAnsi="Arial" w:cs="Arial"/>
          <w:b/>
          <w:bCs/>
          <w:sz w:val="24"/>
          <w:szCs w:val="20"/>
          <w:lang w:val="en-GB"/>
        </w:rPr>
        <w:t>9.14.8.2.2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5F9606AA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2318BA">
        <w:rPr>
          <w:rFonts w:eastAsia="Times New Roman" w:cs="Times New Roman"/>
          <w:lang w:val="en-GB"/>
        </w:rPr>
        <w:t>3</w:t>
      </w:r>
      <w:r w:rsidRPr="1CC0CC53">
        <w:rPr>
          <w:rFonts w:eastAsia="Times New Roman" w:cs="Times New Roman"/>
          <w:lang w:val="en-GB"/>
        </w:rPr>
        <w:t>-e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F86CC0" w:rsidRPr="1CC0CC53">
        <w:rPr>
          <w:rFonts w:eastAsia="Times New Roman" w:cs="Times New Roman"/>
          <w:lang w:val="en-GB"/>
        </w:rPr>
        <w:t>PDCCH and PBCH requirements for FR2-2.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7AEF93BD" w14:textId="1E83E0A8" w:rsidR="00581F6E" w:rsidRPr="00581F6E" w:rsidRDefault="00581F6E" w:rsidP="00581F6E">
      <w:pPr>
        <w:pStyle w:val="RAN4H2"/>
        <w:rPr>
          <w:lang w:val="en-GB"/>
        </w:rPr>
      </w:pPr>
      <w:r>
        <w:rPr>
          <w:lang w:val="en-GB"/>
        </w:rPr>
        <w:t>PDCCH Performance Requirements</w:t>
      </w:r>
    </w:p>
    <w:p w14:paraId="4E4B9C8E" w14:textId="0B58EE05" w:rsidR="00AB2A40" w:rsidRDefault="00AB2A40" w:rsidP="0058736B">
      <w:pPr>
        <w:rPr>
          <w:lang w:val="en-GB"/>
        </w:rPr>
      </w:pPr>
    </w:p>
    <w:p w14:paraId="123F20C8" w14:textId="5D5C45B5" w:rsidR="00AB2A40" w:rsidRDefault="00F035A9" w:rsidP="00581F6E">
      <w:pPr>
        <w:pStyle w:val="RAN4H3"/>
        <w:rPr>
          <w:lang w:val="en-GB"/>
        </w:rPr>
      </w:pPr>
      <w:r w:rsidRPr="00F035A9">
        <w:rPr>
          <w:lang w:val="en-GB"/>
        </w:rPr>
        <w:t>Whether to define requirements for multi-slot PDCCH monitoring</w:t>
      </w:r>
    </w:p>
    <w:p w14:paraId="1AD94FBB" w14:textId="5A6353C0" w:rsidR="00AB2A40" w:rsidRPr="00577D5E" w:rsidRDefault="00577D5E" w:rsidP="00AB2A40">
      <w:pPr>
        <w:rPr>
          <w:lang w:val="en-GB"/>
        </w:rPr>
      </w:pPr>
      <w:r w:rsidRPr="00577D5E">
        <w:rPr>
          <w:lang w:val="en-GB"/>
        </w:rPr>
        <w:t>In RAN4#10</w:t>
      </w:r>
      <w:r w:rsidR="002318BA">
        <w:rPr>
          <w:lang w:val="en-GB"/>
        </w:rPr>
        <w:t>3</w:t>
      </w:r>
      <w:r w:rsidRPr="00577D5E">
        <w:rPr>
          <w:lang w:val="en-GB"/>
        </w:rPr>
        <w:t>e it was discussed if</w:t>
      </w:r>
      <w:r w:rsidR="002318BA">
        <w:rPr>
          <w:lang w:val="en-GB"/>
        </w:rPr>
        <w:t xml:space="preserve"> </w:t>
      </w:r>
      <w:r w:rsidR="00DA712D">
        <w:rPr>
          <w:lang w:val="en-GB"/>
        </w:rPr>
        <w:t xml:space="preserve">requirements shall be defined for multi-slot PDCCH monitoring </w:t>
      </w:r>
      <w:r w:rsidR="0071084F">
        <w:rPr>
          <w:lang w:val="en-GB"/>
        </w:rPr>
        <w:fldChar w:fldCharType="begin"/>
      </w:r>
      <w:r w:rsidR="0071084F">
        <w:rPr>
          <w:lang w:val="en-GB"/>
        </w:rPr>
        <w:instrText xml:space="preserve"> REF _Ref106195388 \r \h </w:instrText>
      </w:r>
      <w:r w:rsidR="0071084F">
        <w:rPr>
          <w:lang w:val="en-GB"/>
        </w:rPr>
      </w:r>
      <w:r w:rsidR="0071084F">
        <w:rPr>
          <w:lang w:val="en-GB"/>
        </w:rPr>
        <w:fldChar w:fldCharType="separate"/>
      </w:r>
      <w:r w:rsidR="0071084F">
        <w:rPr>
          <w:lang w:val="en-GB"/>
        </w:rPr>
        <w:t>[1]</w:t>
      </w:r>
      <w:r w:rsidR="0071084F">
        <w:rPr>
          <w:lang w:val="en-GB"/>
        </w:rPr>
        <w:fldChar w:fldCharType="end"/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AB2A40" w14:paraId="7C384851" w14:textId="77777777" w:rsidTr="006532A8">
        <w:trPr>
          <w:jc w:val="center"/>
        </w:trPr>
        <w:tc>
          <w:tcPr>
            <w:tcW w:w="9136" w:type="dxa"/>
          </w:tcPr>
          <w:p w14:paraId="7266B838" w14:textId="77777777" w:rsidR="00770C10" w:rsidRPr="00DF5E7F" w:rsidRDefault="00770C10" w:rsidP="00770C10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3-1-1: Whether to define requirements for multi-slot PDCCH monitoring</w:t>
            </w:r>
          </w:p>
          <w:p w14:paraId="69B62F95" w14:textId="77777777" w:rsidR="00770C10" w:rsidRPr="00DF5E7F" w:rsidRDefault="00770C10" w:rsidP="00770C10">
            <w:pPr>
              <w:pStyle w:val="ListParagraph"/>
              <w:numPr>
                <w:ilvl w:val="0"/>
                <w:numId w:val="3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1: Yes </w:t>
            </w:r>
          </w:p>
          <w:p w14:paraId="0D4C4F0F" w14:textId="77777777" w:rsidR="00770C10" w:rsidRPr="00DF5E7F" w:rsidRDefault="00770C10" w:rsidP="00770C10">
            <w:pPr>
              <w:pStyle w:val="ListParagraph"/>
              <w:numPr>
                <w:ilvl w:val="1"/>
                <w:numId w:val="3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1a: Define one requirement for both UE supporting monitor one slot and two slots every four slots.</w:t>
            </w:r>
          </w:p>
          <w:p w14:paraId="4381A374" w14:textId="77777777" w:rsidR="00770C10" w:rsidRDefault="00770C10" w:rsidP="00770C10">
            <w:pPr>
              <w:pStyle w:val="ListParagraph"/>
              <w:numPr>
                <w:ilvl w:val="0"/>
                <w:numId w:val="3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2: No </w:t>
            </w:r>
          </w:p>
          <w:p w14:paraId="5F686B09" w14:textId="77777777" w:rsidR="00770C10" w:rsidRPr="00DF5E7F" w:rsidRDefault="00770C10" w:rsidP="00770C10">
            <w:pPr>
              <w:pStyle w:val="ListParagraph"/>
              <w:numPr>
                <w:ilvl w:val="1"/>
                <w:numId w:val="3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2a: Implicitly test this in PDSCH requirements.</w:t>
            </w:r>
          </w:p>
          <w:p w14:paraId="1DD47FD1" w14:textId="3CBEA400" w:rsidR="00AB2A40" w:rsidRPr="00990572" w:rsidRDefault="00AB2A40" w:rsidP="003644CF">
            <w:pPr>
              <w:shd w:val="clear" w:color="auto" w:fill="FFFFFF"/>
            </w:pPr>
          </w:p>
        </w:tc>
      </w:tr>
    </w:tbl>
    <w:p w14:paraId="208EA032" w14:textId="6DC29D13" w:rsidR="00202695" w:rsidRDefault="00B377D2" w:rsidP="00202695">
      <w:pPr>
        <w:rPr>
          <w:lang w:val="en-GB"/>
        </w:rPr>
      </w:pPr>
      <w:r>
        <w:rPr>
          <w:lang w:val="en-GB"/>
        </w:rPr>
        <w:t>T</w:t>
      </w:r>
      <w:r w:rsidRPr="00B377D2">
        <w:rPr>
          <w:lang w:val="en-GB"/>
        </w:rPr>
        <w:t>his is a required feature for UEs supporting 480kHz and/or 960kHz, RAN4 shall define requirements for this (i.e. define requirements with 1 slot monitoring within a slot-group of 4 slots which is mandatory for 480KHz SCS). In case 960kHz is agreed, the mandatory requirement of 8 slots should be used for 960kHz.</w:t>
      </w:r>
    </w:p>
    <w:p w14:paraId="490F73EF" w14:textId="3CE9AAA8" w:rsidR="00B377D2" w:rsidRDefault="00B377D2" w:rsidP="00B377D2">
      <w:pPr>
        <w:pStyle w:val="RAN4observation0"/>
      </w:pPr>
      <w:r>
        <w:t>Multi-slot PDCCH monitoring is a mandatory feature for 480</w:t>
      </w:r>
      <w:r w:rsidR="00DA712D">
        <w:t>kHz/960kHz SCS</w:t>
      </w:r>
      <w:r w:rsidR="006727EA">
        <w:t>, hence requirements should be defined for the feature</w:t>
      </w:r>
    </w:p>
    <w:p w14:paraId="1D473D2A" w14:textId="592C7C1E" w:rsidR="008409DA" w:rsidRPr="008409DA" w:rsidRDefault="00595312" w:rsidP="008409DA">
      <w:pPr>
        <w:pStyle w:val="RAN4observation0"/>
      </w:pPr>
      <w:r>
        <w:t>We see i</w:t>
      </w:r>
      <w:r w:rsidR="006C20E7">
        <w:t xml:space="preserve">mplicitly testing multi-PDCCH monitoring in the PDSCH requirements </w:t>
      </w:r>
      <w:r>
        <w:t xml:space="preserve">as a viable </w:t>
      </w:r>
      <w:r w:rsidR="00B42FE5">
        <w:t>way, however directly defining requirements would be preferred.</w:t>
      </w:r>
    </w:p>
    <w:p w14:paraId="49B4D48F" w14:textId="0EEB5D67" w:rsidR="006727EA" w:rsidRPr="006727EA" w:rsidRDefault="00A36737" w:rsidP="006727EA">
      <w:pPr>
        <w:pStyle w:val="RAN4proposal"/>
        <w:rPr>
          <w:lang w:val="en-GB"/>
        </w:rPr>
      </w:pPr>
      <w:r>
        <w:rPr>
          <w:lang w:val="en-GB"/>
        </w:rPr>
        <w:t xml:space="preserve">Define </w:t>
      </w:r>
      <w:r w:rsidR="00C50AE3">
        <w:rPr>
          <w:lang w:val="en-GB"/>
        </w:rPr>
        <w:t xml:space="preserve">direct </w:t>
      </w:r>
      <w:r>
        <w:rPr>
          <w:lang w:val="en-GB"/>
        </w:rPr>
        <w:t>requirements for multi-slot PDCCH monitoring</w:t>
      </w:r>
      <w:r w:rsidR="008D60F3">
        <w:rPr>
          <w:lang w:val="en-GB"/>
        </w:rPr>
        <w:t>.</w:t>
      </w:r>
    </w:p>
    <w:p w14:paraId="4806EDB2" w14:textId="77777777" w:rsidR="00B377D2" w:rsidRDefault="00B377D2" w:rsidP="00202695">
      <w:pPr>
        <w:rPr>
          <w:lang w:val="en-GB"/>
        </w:rPr>
      </w:pPr>
    </w:p>
    <w:p w14:paraId="1AA473E2" w14:textId="00FF937F" w:rsidR="00202695" w:rsidRPr="00581F6E" w:rsidRDefault="00F035A9" w:rsidP="00581F6E">
      <w:pPr>
        <w:pStyle w:val="RAN4H3"/>
        <w:rPr>
          <w:lang w:val="en-GB"/>
        </w:rPr>
      </w:pPr>
      <w:r w:rsidRPr="00F035A9">
        <w:rPr>
          <w:lang w:val="en-GB"/>
        </w:rPr>
        <w:t>Test Cases</w:t>
      </w:r>
    </w:p>
    <w:p w14:paraId="31FE7726" w14:textId="0675EE43" w:rsidR="00202695" w:rsidRPr="00577D5E" w:rsidRDefault="00202695" w:rsidP="00202695">
      <w:pPr>
        <w:rPr>
          <w:lang w:val="en-GB"/>
        </w:rPr>
      </w:pPr>
      <w:r w:rsidRPr="00577D5E">
        <w:rPr>
          <w:lang w:val="en-GB"/>
        </w:rPr>
        <w:t xml:space="preserve">In </w:t>
      </w:r>
      <w:r w:rsidRPr="000E07D9">
        <w:rPr>
          <w:lang w:val="en-GB"/>
        </w:rPr>
        <w:t xml:space="preserve">RAN4#103e it was discussed </w:t>
      </w:r>
      <w:r w:rsidR="00F57955" w:rsidRPr="000E07D9">
        <w:rPr>
          <w:lang w:val="en-GB"/>
        </w:rPr>
        <w:t>which test</w:t>
      </w:r>
      <w:r w:rsidR="00F57955">
        <w:rPr>
          <w:lang w:val="en-GB"/>
        </w:rPr>
        <w:t xml:space="preserve"> cases select for PDCCH performance requirements</w:t>
      </w:r>
      <w:r w:rsidR="00D76905">
        <w:rPr>
          <w:lang w:val="en-GB"/>
        </w:rPr>
        <w:t>. In the GTW meetings an initial list of test cases w</w:t>
      </w:r>
      <w:r w:rsidR="00ED0002">
        <w:rPr>
          <w:lang w:val="en-GB"/>
        </w:rPr>
        <w:t>as</w:t>
      </w:r>
      <w:r w:rsidR="00D76905">
        <w:rPr>
          <w:lang w:val="en-GB"/>
        </w:rPr>
        <w:t xml:space="preserve"> agreed</w:t>
      </w:r>
      <w:r w:rsidR="00F57955">
        <w:rPr>
          <w:lang w:val="en-GB"/>
        </w:rPr>
        <w:t xml:space="preserve"> </w:t>
      </w:r>
      <w:r w:rsidR="00F57955">
        <w:rPr>
          <w:lang w:val="en-GB"/>
        </w:rPr>
        <w:fldChar w:fldCharType="begin"/>
      </w:r>
      <w:r w:rsidR="00F57955">
        <w:rPr>
          <w:lang w:val="en-GB"/>
        </w:rPr>
        <w:instrText xml:space="preserve"> REF _Ref106195388 \r \h </w:instrText>
      </w:r>
      <w:r w:rsidR="00F57955">
        <w:rPr>
          <w:lang w:val="en-GB"/>
        </w:rPr>
      </w:r>
      <w:r w:rsidR="00F57955">
        <w:rPr>
          <w:lang w:val="en-GB"/>
        </w:rPr>
        <w:fldChar w:fldCharType="separate"/>
      </w:r>
      <w:r w:rsidR="00F57955">
        <w:rPr>
          <w:lang w:val="en-GB"/>
        </w:rPr>
        <w:t>[1]</w:t>
      </w:r>
      <w:r w:rsidR="00F57955">
        <w:rPr>
          <w:lang w:val="en-GB"/>
        </w:rPr>
        <w:fldChar w:fldCharType="end"/>
      </w:r>
      <w:r w:rsidR="000E07D9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202695" w14:paraId="18922078" w14:textId="77777777" w:rsidTr="006532A8">
        <w:trPr>
          <w:jc w:val="center"/>
        </w:trPr>
        <w:tc>
          <w:tcPr>
            <w:tcW w:w="9136" w:type="dxa"/>
          </w:tcPr>
          <w:p w14:paraId="4378F08D" w14:textId="77777777" w:rsidR="00752A91" w:rsidRPr="00DF5E7F" w:rsidRDefault="00752A91" w:rsidP="00752A91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 xml:space="preserve">Issue 3-1-2: </w:t>
            </w:r>
            <w:bookmarkStart w:id="4" w:name="_Hlk104971541"/>
            <w:r w:rsidRPr="00DF5E7F">
              <w:rPr>
                <w:b/>
                <w:u w:val="single"/>
                <w:lang w:eastAsia="ko-KR"/>
              </w:rPr>
              <w:t>Test Cases</w:t>
            </w:r>
            <w:bookmarkEnd w:id="4"/>
          </w:p>
          <w:p w14:paraId="11B12572" w14:textId="77777777" w:rsidR="00752A91" w:rsidRPr="00DF5E7F" w:rsidRDefault="00752A91" w:rsidP="00752A91">
            <w:pPr>
              <w:pStyle w:val="ListParagraph"/>
              <w:numPr>
                <w:ilvl w:val="0"/>
                <w:numId w:val="38"/>
              </w:numPr>
              <w:spacing w:after="120"/>
              <w:ind w:left="7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lastRenderedPageBreak/>
              <w:t xml:space="preserve">Option 1: </w:t>
            </w:r>
          </w:p>
          <w:p w14:paraId="53F6402F" w14:textId="77777777" w:rsidR="00752A91" w:rsidRPr="00DF5E7F" w:rsidRDefault="00752A91" w:rsidP="00752A91">
            <w:pPr>
              <w:pStyle w:val="ListParagraph"/>
              <w:spacing w:after="120"/>
              <w:ind w:left="144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CORESET Duration:</w:t>
            </w:r>
          </w:p>
          <w:tbl>
            <w:tblPr>
              <w:tblStyle w:val="TableGrid"/>
              <w:tblW w:w="0" w:type="auto"/>
              <w:tblInd w:w="1440" w:type="dxa"/>
              <w:tblLook w:val="04A0" w:firstRow="1" w:lastRow="0" w:firstColumn="1" w:lastColumn="0" w:noHBand="0" w:noVBand="1"/>
            </w:tblPr>
            <w:tblGrid>
              <w:gridCol w:w="2335"/>
              <w:gridCol w:w="3240"/>
            </w:tblGrid>
            <w:tr w:rsidR="00752A91" w:rsidRPr="00DF5E7F" w14:paraId="532CCE16" w14:textId="77777777" w:rsidTr="006532A8">
              <w:tc>
                <w:tcPr>
                  <w:tcW w:w="2335" w:type="dxa"/>
                </w:tcPr>
                <w:p w14:paraId="290926A3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b/>
                      <w:bCs/>
                      <w:szCs w:val="24"/>
                      <w:lang w:eastAsia="zh-CN"/>
                    </w:rPr>
                  </w:pPr>
                  <w:r w:rsidRPr="00DF5E7F">
                    <w:rPr>
                      <w:b/>
                      <w:bCs/>
                      <w:szCs w:val="24"/>
                      <w:lang w:eastAsia="zh-CN"/>
                    </w:rPr>
                    <w:t>SCS (kHz) / CBW(MHz)</w:t>
                  </w:r>
                </w:p>
              </w:tc>
              <w:tc>
                <w:tcPr>
                  <w:tcW w:w="3240" w:type="dxa"/>
                </w:tcPr>
                <w:p w14:paraId="5F1C13B4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b/>
                      <w:bCs/>
                      <w:szCs w:val="24"/>
                      <w:lang w:eastAsia="zh-CN"/>
                    </w:rPr>
                  </w:pPr>
                  <w:r w:rsidRPr="00DF5E7F">
                    <w:rPr>
                      <w:b/>
                      <w:bCs/>
                      <w:szCs w:val="24"/>
                      <w:lang w:eastAsia="zh-CN"/>
                    </w:rPr>
                    <w:t>CORESET Duration</w:t>
                  </w:r>
                </w:p>
              </w:tc>
            </w:tr>
            <w:tr w:rsidR="00752A91" w:rsidRPr="001D6BF9" w14:paraId="142AFCA3" w14:textId="77777777" w:rsidTr="006532A8">
              <w:tc>
                <w:tcPr>
                  <w:tcW w:w="2335" w:type="dxa"/>
                </w:tcPr>
                <w:p w14:paraId="78EAF8D5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120/100</w:t>
                  </w:r>
                </w:p>
              </w:tc>
              <w:tc>
                <w:tcPr>
                  <w:tcW w:w="3240" w:type="dxa"/>
                </w:tcPr>
                <w:p w14:paraId="6958F139" w14:textId="77777777" w:rsidR="00752A91" w:rsidRPr="00D16905" w:rsidRDefault="00752A91" w:rsidP="00752A91">
                  <w:pPr>
                    <w:pStyle w:val="ListParagraph"/>
                    <w:spacing w:after="120"/>
                    <w:rPr>
                      <w:szCs w:val="24"/>
                      <w:lang w:val="da-DK" w:eastAsia="zh-CN"/>
                    </w:rPr>
                  </w:pPr>
                  <w:r w:rsidRPr="00D16905">
                    <w:rPr>
                      <w:szCs w:val="24"/>
                      <w:lang w:val="da-DK" w:eastAsia="zh-CN"/>
                    </w:rPr>
                    <w:t xml:space="preserve">1 for AL 2,4,8; 2 for AL16 (60 </w:t>
                  </w:r>
                  <w:proofErr w:type="spellStart"/>
                  <w:r w:rsidRPr="00D16905">
                    <w:rPr>
                      <w:szCs w:val="24"/>
                      <w:lang w:val="da-DK" w:eastAsia="zh-CN"/>
                    </w:rPr>
                    <w:t>RBs</w:t>
                  </w:r>
                  <w:proofErr w:type="spellEnd"/>
                  <w:r w:rsidRPr="00D16905">
                    <w:rPr>
                      <w:szCs w:val="24"/>
                      <w:lang w:val="da-DK" w:eastAsia="zh-CN"/>
                    </w:rPr>
                    <w:t>)</w:t>
                  </w:r>
                </w:p>
              </w:tc>
            </w:tr>
            <w:tr w:rsidR="00752A91" w:rsidRPr="00DF5E7F" w14:paraId="563BB158" w14:textId="77777777" w:rsidTr="006532A8">
              <w:tc>
                <w:tcPr>
                  <w:tcW w:w="2335" w:type="dxa"/>
                </w:tcPr>
                <w:p w14:paraId="502AC664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120/400</w:t>
                  </w:r>
                </w:p>
              </w:tc>
              <w:tc>
                <w:tcPr>
                  <w:tcW w:w="3240" w:type="dxa"/>
                </w:tcPr>
                <w:p w14:paraId="1409C79E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1 and 2 for each AL</w:t>
                  </w:r>
                  <w:r>
                    <w:rPr>
                      <w:szCs w:val="24"/>
                      <w:lang w:eastAsia="zh-CN"/>
                    </w:rPr>
                    <w:t xml:space="preserve"> (240 RBs)</w:t>
                  </w:r>
                </w:p>
              </w:tc>
            </w:tr>
            <w:tr w:rsidR="00752A91" w:rsidRPr="00DF5E7F" w14:paraId="3E0175C7" w14:textId="77777777" w:rsidTr="006532A8">
              <w:tc>
                <w:tcPr>
                  <w:tcW w:w="2335" w:type="dxa"/>
                </w:tcPr>
                <w:p w14:paraId="4B0F589B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480/400</w:t>
                  </w:r>
                </w:p>
              </w:tc>
              <w:tc>
                <w:tcPr>
                  <w:tcW w:w="3240" w:type="dxa"/>
                </w:tcPr>
                <w:p w14:paraId="26C711C5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1 and 2 for each AL</w:t>
                  </w:r>
                  <w:r>
                    <w:rPr>
                      <w:szCs w:val="24"/>
                      <w:lang w:eastAsia="zh-CN"/>
                    </w:rPr>
                    <w:t xml:space="preserve"> (60 RBs)</w:t>
                  </w:r>
                </w:p>
              </w:tc>
            </w:tr>
            <w:tr w:rsidR="00752A91" w:rsidRPr="00DF5E7F" w14:paraId="77979C65" w14:textId="77777777" w:rsidTr="006532A8">
              <w:tc>
                <w:tcPr>
                  <w:tcW w:w="2335" w:type="dxa"/>
                </w:tcPr>
                <w:p w14:paraId="59102A82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480/1600</w:t>
                  </w:r>
                </w:p>
              </w:tc>
              <w:tc>
                <w:tcPr>
                  <w:tcW w:w="3240" w:type="dxa"/>
                </w:tcPr>
                <w:p w14:paraId="5C3BA78C" w14:textId="77777777" w:rsidR="00752A91" w:rsidRPr="00DF5E7F" w:rsidRDefault="00752A91" w:rsidP="00752A91">
                  <w:pPr>
                    <w:pStyle w:val="ListParagraph"/>
                    <w:spacing w:after="120"/>
                    <w:rPr>
                      <w:szCs w:val="24"/>
                      <w:lang w:eastAsia="zh-CN"/>
                    </w:rPr>
                  </w:pPr>
                  <w:r w:rsidRPr="00DF5E7F">
                    <w:rPr>
                      <w:szCs w:val="24"/>
                      <w:lang w:eastAsia="zh-CN"/>
                    </w:rPr>
                    <w:t>1</w:t>
                  </w:r>
                  <w:r>
                    <w:rPr>
                      <w:szCs w:val="24"/>
                      <w:lang w:eastAsia="zh-CN"/>
                    </w:rPr>
                    <w:t xml:space="preserve"> (240 RBs)</w:t>
                  </w:r>
                </w:p>
              </w:tc>
            </w:tr>
          </w:tbl>
          <w:p w14:paraId="0E57B62C" w14:textId="77777777" w:rsidR="00752A91" w:rsidRPr="00DF5E7F" w:rsidRDefault="00752A91" w:rsidP="00752A91">
            <w:pPr>
              <w:pStyle w:val="ListParagraph"/>
              <w:spacing w:after="120"/>
              <w:ind w:left="1440"/>
              <w:rPr>
                <w:szCs w:val="24"/>
                <w:lang w:eastAsia="zh-CN"/>
              </w:rPr>
            </w:pPr>
          </w:p>
          <w:p w14:paraId="55F4639D" w14:textId="77777777" w:rsidR="00752A91" w:rsidRPr="00DF5E7F" w:rsidRDefault="00752A91" w:rsidP="00752A91">
            <w:pPr>
              <w:pStyle w:val="ListParagraph"/>
              <w:spacing w:after="120"/>
              <w:ind w:left="144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Cover following cases for each CBW/SCS and Propagation Condition:</w:t>
            </w:r>
          </w:p>
          <w:tbl>
            <w:tblPr>
              <w:tblStyle w:val="TableGrid"/>
              <w:tblW w:w="0" w:type="auto"/>
              <w:tblInd w:w="2027" w:type="dxa"/>
              <w:tblLook w:val="04A0" w:firstRow="1" w:lastRow="0" w:firstColumn="1" w:lastColumn="0" w:noHBand="0" w:noVBand="1"/>
            </w:tblPr>
            <w:tblGrid>
              <w:gridCol w:w="652"/>
              <w:gridCol w:w="1127"/>
              <w:gridCol w:w="862"/>
              <w:gridCol w:w="1007"/>
              <w:gridCol w:w="990"/>
            </w:tblGrid>
            <w:tr w:rsidR="00752A91" w:rsidRPr="00DF5E7F" w14:paraId="15C18E17" w14:textId="77777777" w:rsidTr="006532A8">
              <w:tc>
                <w:tcPr>
                  <w:tcW w:w="652" w:type="dxa"/>
                </w:tcPr>
                <w:p w14:paraId="1B9E6FA1" w14:textId="77777777" w:rsidR="00752A91" w:rsidRPr="00DF5E7F" w:rsidRDefault="00752A91" w:rsidP="00752A91">
                  <w:pPr>
                    <w:pStyle w:val="TAH"/>
                  </w:pPr>
                  <w:r w:rsidRPr="00DF5E7F">
                    <w:t>Test case</w:t>
                  </w:r>
                </w:p>
              </w:tc>
              <w:tc>
                <w:tcPr>
                  <w:tcW w:w="1127" w:type="dxa"/>
                </w:tcPr>
                <w:p w14:paraId="282D350D" w14:textId="77777777" w:rsidR="00752A91" w:rsidRPr="00DF5E7F" w:rsidRDefault="00752A91" w:rsidP="00752A91">
                  <w:pPr>
                    <w:pStyle w:val="TAH"/>
                  </w:pPr>
                  <w:proofErr w:type="spellStart"/>
                  <w:r w:rsidRPr="00DF5E7F">
                    <w:t>Interleaver</w:t>
                  </w:r>
                  <w:proofErr w:type="spellEnd"/>
                </w:p>
                <w:p w14:paraId="69590B16" w14:textId="77777777" w:rsidR="00752A91" w:rsidRPr="00DF5E7F" w:rsidRDefault="00752A91" w:rsidP="00752A91">
                  <w:pPr>
                    <w:pStyle w:val="TAH"/>
                  </w:pPr>
                  <w:r w:rsidRPr="00DF5E7F">
                    <w:t>size</w:t>
                  </w:r>
                </w:p>
              </w:tc>
              <w:tc>
                <w:tcPr>
                  <w:tcW w:w="862" w:type="dxa"/>
                </w:tcPr>
                <w:p w14:paraId="180B4341" w14:textId="77777777" w:rsidR="00752A91" w:rsidRPr="00DF5E7F" w:rsidRDefault="00752A91" w:rsidP="00752A91">
                  <w:pPr>
                    <w:pStyle w:val="TAH"/>
                  </w:pPr>
                  <w:r w:rsidRPr="00DF5E7F">
                    <w:t>REG bundle size</w:t>
                  </w:r>
                </w:p>
              </w:tc>
              <w:tc>
                <w:tcPr>
                  <w:tcW w:w="990" w:type="dxa"/>
                </w:tcPr>
                <w:p w14:paraId="031FDC8C" w14:textId="77777777" w:rsidR="00752A91" w:rsidRPr="00DF5E7F" w:rsidRDefault="00752A91" w:rsidP="00752A91">
                  <w:pPr>
                    <w:pStyle w:val="TAH"/>
                  </w:pPr>
                  <w:proofErr w:type="spellStart"/>
                  <w:r w:rsidRPr="00DF5E7F">
                    <w:t>Aggrega-tion</w:t>
                  </w:r>
                  <w:proofErr w:type="spellEnd"/>
                  <w:r w:rsidRPr="00DF5E7F">
                    <w:t xml:space="preserve"> level</w:t>
                  </w:r>
                </w:p>
              </w:tc>
              <w:tc>
                <w:tcPr>
                  <w:tcW w:w="990" w:type="dxa"/>
                </w:tcPr>
                <w:p w14:paraId="785CA8B8" w14:textId="77777777" w:rsidR="00752A91" w:rsidRPr="00DF5E7F" w:rsidRDefault="00752A91" w:rsidP="00752A91">
                  <w:pPr>
                    <w:pStyle w:val="TAH"/>
                  </w:pPr>
                  <w:r w:rsidRPr="00DF5E7F">
                    <w:t>Antenna config</w:t>
                  </w:r>
                </w:p>
              </w:tc>
            </w:tr>
            <w:tr w:rsidR="00752A91" w:rsidRPr="00DF5E7F" w14:paraId="2F09ED44" w14:textId="77777777" w:rsidTr="006532A8">
              <w:tc>
                <w:tcPr>
                  <w:tcW w:w="652" w:type="dxa"/>
                </w:tcPr>
                <w:p w14:paraId="3D74BA7C" w14:textId="77777777" w:rsidR="00752A91" w:rsidRPr="00DF5E7F" w:rsidRDefault="00752A91" w:rsidP="00752A91">
                  <w:pPr>
                    <w:pStyle w:val="TAC"/>
                  </w:pPr>
                  <w:r w:rsidRPr="00DF5E7F">
                    <w:t>Test 1-1</w:t>
                  </w:r>
                </w:p>
              </w:tc>
              <w:tc>
                <w:tcPr>
                  <w:tcW w:w="1127" w:type="dxa"/>
                </w:tcPr>
                <w:p w14:paraId="4222EE61" w14:textId="77777777" w:rsidR="00752A91" w:rsidRPr="00DF5E7F" w:rsidRDefault="00752A91" w:rsidP="00752A91">
                  <w:pPr>
                    <w:pStyle w:val="TAC"/>
                  </w:pPr>
                  <w:r w:rsidRPr="00DF5E7F">
                    <w:t>3</w:t>
                  </w:r>
                </w:p>
                <w:p w14:paraId="511FD614" w14:textId="77777777" w:rsidR="00752A91" w:rsidRPr="00DF5E7F" w:rsidRDefault="00752A91" w:rsidP="00752A91">
                  <w:pPr>
                    <w:pStyle w:val="TAC"/>
                  </w:pPr>
                </w:p>
              </w:tc>
              <w:tc>
                <w:tcPr>
                  <w:tcW w:w="862" w:type="dxa"/>
                </w:tcPr>
                <w:p w14:paraId="4D64AB1C" w14:textId="77777777" w:rsidR="00752A91" w:rsidRPr="00DF5E7F" w:rsidRDefault="00752A91" w:rsidP="00752A91">
                  <w:pPr>
                    <w:pStyle w:val="TAC"/>
                  </w:pPr>
                  <w:r w:rsidRPr="00DF5E7F">
                    <w:t>2</w:t>
                  </w:r>
                </w:p>
              </w:tc>
              <w:tc>
                <w:tcPr>
                  <w:tcW w:w="990" w:type="dxa"/>
                </w:tcPr>
                <w:p w14:paraId="2A0535F4" w14:textId="77777777" w:rsidR="00752A91" w:rsidRPr="00DF5E7F" w:rsidRDefault="00752A91" w:rsidP="00752A91">
                  <w:pPr>
                    <w:pStyle w:val="TAC"/>
                  </w:pPr>
                  <w:r w:rsidRPr="00DF5E7F">
                    <w:t>2</w:t>
                  </w:r>
                </w:p>
              </w:tc>
              <w:tc>
                <w:tcPr>
                  <w:tcW w:w="990" w:type="dxa"/>
                </w:tcPr>
                <w:p w14:paraId="24F390E2" w14:textId="77777777" w:rsidR="00752A91" w:rsidRPr="00DF5E7F" w:rsidRDefault="00752A91" w:rsidP="00752A91">
                  <w:pPr>
                    <w:pStyle w:val="TAC"/>
                  </w:pPr>
                  <w:r w:rsidRPr="00DF5E7F">
                    <w:t>1x2 ULA Low</w:t>
                  </w:r>
                </w:p>
              </w:tc>
            </w:tr>
            <w:tr w:rsidR="00752A91" w:rsidRPr="00DF5E7F" w14:paraId="7DE9BA8C" w14:textId="77777777" w:rsidTr="006532A8">
              <w:tc>
                <w:tcPr>
                  <w:tcW w:w="652" w:type="dxa"/>
                </w:tcPr>
                <w:p w14:paraId="2AE02844" w14:textId="77777777" w:rsidR="00752A91" w:rsidRPr="00DF5E7F" w:rsidRDefault="00752A91" w:rsidP="00752A91">
                  <w:pPr>
                    <w:pStyle w:val="TAC"/>
                  </w:pPr>
                  <w:r w:rsidRPr="00DF5E7F">
                    <w:t>Test</w:t>
                  </w:r>
                </w:p>
                <w:p w14:paraId="74757504" w14:textId="77777777" w:rsidR="00752A91" w:rsidRPr="00DF5E7F" w:rsidRDefault="00752A91" w:rsidP="00752A91">
                  <w:pPr>
                    <w:pStyle w:val="TAC"/>
                  </w:pPr>
                  <w:r w:rsidRPr="00DF5E7F">
                    <w:t>1-2</w:t>
                  </w:r>
                </w:p>
              </w:tc>
              <w:tc>
                <w:tcPr>
                  <w:tcW w:w="1127" w:type="dxa"/>
                </w:tcPr>
                <w:p w14:paraId="5917231F" w14:textId="77777777" w:rsidR="00752A91" w:rsidRPr="00DF5E7F" w:rsidRDefault="00752A91" w:rsidP="00752A91">
                  <w:pPr>
                    <w:pStyle w:val="TAC"/>
                  </w:pPr>
                  <w:r w:rsidRPr="00DF5E7F">
                    <w:t>2</w:t>
                  </w:r>
                </w:p>
              </w:tc>
              <w:tc>
                <w:tcPr>
                  <w:tcW w:w="862" w:type="dxa"/>
                </w:tcPr>
                <w:p w14:paraId="67AB4216" w14:textId="77777777" w:rsidR="00752A91" w:rsidRPr="00DF5E7F" w:rsidRDefault="00752A91" w:rsidP="00752A91">
                  <w:pPr>
                    <w:pStyle w:val="TAC"/>
                  </w:pPr>
                  <w:r w:rsidRPr="00DF5E7F">
                    <w:t>6</w:t>
                  </w:r>
                </w:p>
              </w:tc>
              <w:tc>
                <w:tcPr>
                  <w:tcW w:w="990" w:type="dxa"/>
                </w:tcPr>
                <w:p w14:paraId="3013406D" w14:textId="77777777" w:rsidR="00752A91" w:rsidRPr="00DF5E7F" w:rsidRDefault="00752A91" w:rsidP="00752A91">
                  <w:pPr>
                    <w:pStyle w:val="TAC"/>
                  </w:pPr>
                  <w:r w:rsidRPr="00DF5E7F">
                    <w:t>4</w:t>
                  </w:r>
                </w:p>
              </w:tc>
              <w:tc>
                <w:tcPr>
                  <w:tcW w:w="990" w:type="dxa"/>
                </w:tcPr>
                <w:p w14:paraId="6D9B67CB" w14:textId="77777777" w:rsidR="00752A91" w:rsidRPr="00DF5E7F" w:rsidRDefault="00752A91" w:rsidP="00752A91">
                  <w:pPr>
                    <w:pStyle w:val="TAC"/>
                  </w:pPr>
                  <w:r w:rsidRPr="00DF5E7F">
                    <w:t>1x2 ULA Low</w:t>
                  </w:r>
                </w:p>
              </w:tc>
            </w:tr>
            <w:tr w:rsidR="00752A91" w:rsidRPr="00DF5E7F" w14:paraId="64250D63" w14:textId="77777777" w:rsidTr="006532A8">
              <w:tc>
                <w:tcPr>
                  <w:tcW w:w="652" w:type="dxa"/>
                </w:tcPr>
                <w:p w14:paraId="0AA68AF8" w14:textId="77777777" w:rsidR="00752A91" w:rsidRPr="00DF5E7F" w:rsidRDefault="00752A91" w:rsidP="00752A91">
                  <w:pPr>
                    <w:pStyle w:val="TAC"/>
                  </w:pPr>
                  <w:r w:rsidRPr="00DF5E7F">
                    <w:t>Test</w:t>
                  </w:r>
                </w:p>
                <w:p w14:paraId="322DF42E" w14:textId="77777777" w:rsidR="00752A91" w:rsidRPr="00DF5E7F" w:rsidRDefault="00752A91" w:rsidP="00752A91">
                  <w:pPr>
                    <w:pStyle w:val="TAC"/>
                  </w:pPr>
                  <w:r w:rsidRPr="00DF5E7F">
                    <w:t>1-3</w:t>
                  </w:r>
                </w:p>
              </w:tc>
              <w:tc>
                <w:tcPr>
                  <w:tcW w:w="1127" w:type="dxa"/>
                </w:tcPr>
                <w:p w14:paraId="27FD695F" w14:textId="77777777" w:rsidR="00752A91" w:rsidRPr="00DF5E7F" w:rsidRDefault="00752A91" w:rsidP="00752A91">
                  <w:pPr>
                    <w:pStyle w:val="TAC"/>
                  </w:pPr>
                  <w:r w:rsidRPr="00DF5E7F">
                    <w:t>3</w:t>
                  </w:r>
                </w:p>
              </w:tc>
              <w:tc>
                <w:tcPr>
                  <w:tcW w:w="862" w:type="dxa"/>
                </w:tcPr>
                <w:p w14:paraId="3FC02120" w14:textId="77777777" w:rsidR="00752A91" w:rsidRPr="00DF5E7F" w:rsidRDefault="00752A91" w:rsidP="00752A91">
                  <w:pPr>
                    <w:pStyle w:val="TAC"/>
                  </w:pPr>
                  <w:r w:rsidRPr="00DF5E7F">
                    <w:t>2</w:t>
                  </w:r>
                </w:p>
              </w:tc>
              <w:tc>
                <w:tcPr>
                  <w:tcW w:w="990" w:type="dxa"/>
                </w:tcPr>
                <w:p w14:paraId="48C3AAA2" w14:textId="77777777" w:rsidR="00752A91" w:rsidRPr="00DF5E7F" w:rsidRDefault="00752A91" w:rsidP="00752A91">
                  <w:pPr>
                    <w:pStyle w:val="TAC"/>
                  </w:pPr>
                  <w:r w:rsidRPr="00DF5E7F">
                    <w:t>8</w:t>
                  </w:r>
                </w:p>
              </w:tc>
              <w:tc>
                <w:tcPr>
                  <w:tcW w:w="990" w:type="dxa"/>
                </w:tcPr>
                <w:p w14:paraId="1575D2CF" w14:textId="77777777" w:rsidR="00752A91" w:rsidRPr="00DF5E7F" w:rsidRDefault="00752A91" w:rsidP="00752A91">
                  <w:pPr>
                    <w:pStyle w:val="TAC"/>
                  </w:pPr>
                  <w:r w:rsidRPr="00DF5E7F">
                    <w:t>2x2 ULA Low</w:t>
                  </w:r>
                </w:p>
              </w:tc>
            </w:tr>
            <w:tr w:rsidR="00752A91" w:rsidRPr="00DF5E7F" w14:paraId="760E6099" w14:textId="77777777" w:rsidTr="006532A8">
              <w:tc>
                <w:tcPr>
                  <w:tcW w:w="652" w:type="dxa"/>
                </w:tcPr>
                <w:p w14:paraId="7C7F8606" w14:textId="77777777" w:rsidR="00752A91" w:rsidRPr="00DF5E7F" w:rsidRDefault="00752A91" w:rsidP="00752A91">
                  <w:pPr>
                    <w:pStyle w:val="TAC"/>
                  </w:pPr>
                  <w:r w:rsidRPr="00DF5E7F">
                    <w:t>Test</w:t>
                  </w:r>
                </w:p>
                <w:p w14:paraId="43458612" w14:textId="77777777" w:rsidR="00752A91" w:rsidRPr="00DF5E7F" w:rsidRDefault="00752A91" w:rsidP="00752A91">
                  <w:pPr>
                    <w:pStyle w:val="TAC"/>
                  </w:pPr>
                  <w:r w:rsidRPr="00DF5E7F">
                    <w:t>1-4</w:t>
                  </w:r>
                </w:p>
              </w:tc>
              <w:tc>
                <w:tcPr>
                  <w:tcW w:w="1127" w:type="dxa"/>
                </w:tcPr>
                <w:p w14:paraId="5D353DF9" w14:textId="77777777" w:rsidR="00752A91" w:rsidRPr="00DF5E7F" w:rsidRDefault="00752A91" w:rsidP="00752A91">
                  <w:pPr>
                    <w:pStyle w:val="TAC"/>
                  </w:pPr>
                  <w:r w:rsidRPr="00DF5E7F">
                    <w:t>3</w:t>
                  </w:r>
                </w:p>
              </w:tc>
              <w:tc>
                <w:tcPr>
                  <w:tcW w:w="862" w:type="dxa"/>
                </w:tcPr>
                <w:p w14:paraId="5E9766B3" w14:textId="77777777" w:rsidR="00752A91" w:rsidRPr="00DF5E7F" w:rsidRDefault="00752A91" w:rsidP="00752A91">
                  <w:pPr>
                    <w:pStyle w:val="TAC"/>
                  </w:pPr>
                  <w:r w:rsidRPr="00DF5E7F">
                    <w:t>2</w:t>
                  </w:r>
                </w:p>
              </w:tc>
              <w:tc>
                <w:tcPr>
                  <w:tcW w:w="990" w:type="dxa"/>
                </w:tcPr>
                <w:p w14:paraId="714BDAC8" w14:textId="77777777" w:rsidR="00752A91" w:rsidRPr="00DF5E7F" w:rsidRDefault="00752A91" w:rsidP="00752A91">
                  <w:pPr>
                    <w:pStyle w:val="TAC"/>
                  </w:pPr>
                  <w:r w:rsidRPr="00DF5E7F">
                    <w:t>16</w:t>
                  </w:r>
                </w:p>
              </w:tc>
              <w:tc>
                <w:tcPr>
                  <w:tcW w:w="990" w:type="dxa"/>
                </w:tcPr>
                <w:p w14:paraId="0615313B" w14:textId="77777777" w:rsidR="00752A91" w:rsidRPr="00DF5E7F" w:rsidRDefault="00752A91" w:rsidP="00752A91">
                  <w:pPr>
                    <w:pStyle w:val="TAC"/>
                  </w:pPr>
                  <w:r w:rsidRPr="00DF5E7F">
                    <w:t>2x2 ULA Low</w:t>
                  </w:r>
                </w:p>
              </w:tc>
            </w:tr>
          </w:tbl>
          <w:p w14:paraId="209CC851" w14:textId="77777777" w:rsidR="00752A91" w:rsidRPr="00DF5E7F" w:rsidRDefault="00752A91" w:rsidP="00752A91">
            <w:pPr>
              <w:pStyle w:val="ListParagraph"/>
              <w:spacing w:after="120"/>
              <w:ind w:left="1440"/>
              <w:rPr>
                <w:szCs w:val="24"/>
                <w:lang w:eastAsia="zh-CN"/>
              </w:rPr>
            </w:pPr>
          </w:p>
          <w:p w14:paraId="39BD9348" w14:textId="77777777" w:rsidR="00752A91" w:rsidRPr="00DF5E7F" w:rsidRDefault="00752A91" w:rsidP="00752A91">
            <w:pPr>
              <w:pStyle w:val="ListParagraph"/>
              <w:numPr>
                <w:ilvl w:val="0"/>
                <w:numId w:val="38"/>
              </w:numPr>
              <w:spacing w:after="120"/>
              <w:ind w:left="7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>Option 2: Cover following for 120kHz/100MHz and 480kHz/400MHz</w:t>
            </w:r>
            <w:r>
              <w:rPr>
                <w:szCs w:val="24"/>
                <w:lang w:eastAsia="zh-CN"/>
              </w:rPr>
              <w:t>. Align propagation condition with PDSCH.</w:t>
            </w:r>
          </w:p>
          <w:tbl>
            <w:tblPr>
              <w:tblW w:w="86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5"/>
              <w:gridCol w:w="939"/>
              <w:gridCol w:w="939"/>
              <w:gridCol w:w="972"/>
              <w:gridCol w:w="705"/>
              <w:gridCol w:w="1095"/>
              <w:gridCol w:w="1088"/>
              <w:gridCol w:w="681"/>
              <w:gridCol w:w="1037"/>
              <w:gridCol w:w="1170"/>
            </w:tblGrid>
            <w:tr w:rsidR="00752A91" w:rsidRPr="00DF5E7F" w14:paraId="780E9922" w14:textId="77777777" w:rsidTr="006532A8">
              <w:trPr>
                <w:trHeight w:val="103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8126A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</w:rPr>
                    <w:t xml:space="preserve">Test </w:t>
                  </w: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number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773D8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F6543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CAEA9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proofErr w:type="spellStart"/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Interleaver</w:t>
                  </w:r>
                  <w:proofErr w:type="spellEnd"/>
                </w:p>
                <w:p w14:paraId="4FA52B7C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226B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REG bundle 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30455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99F4EB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58C27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53EE7129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D</w:t>
                  </w: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CI </w:t>
                  </w:r>
                </w:p>
                <w:p w14:paraId="7D78062F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format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2468B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06A8F394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I</w:t>
                  </w: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nformation</w:t>
                  </w:r>
                </w:p>
                <w:p w14:paraId="1A952745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  <w:lang w:eastAsia="zh-CN"/>
                    </w:rPr>
                    <w:t>Bit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0515F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5E7F">
                    <w:rPr>
                      <w:rFonts w:ascii="Arial" w:hAnsi="Arial"/>
                      <w:b/>
                      <w:sz w:val="18"/>
                    </w:rPr>
                    <w:t>Antenna configuration and correlation Matrix</w:t>
                  </w:r>
                </w:p>
              </w:tc>
            </w:tr>
            <w:tr w:rsidR="00752A91" w:rsidRPr="00DF5E7F" w14:paraId="33238F75" w14:textId="77777777" w:rsidTr="006532A8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5A7C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29C5D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58D87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3438B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  <w:p w14:paraId="0ED2FAA0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786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9150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8B94A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TBD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8F624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_0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7AE0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4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B178F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752A91" w:rsidRPr="00DF5E7F" w14:paraId="723A8AAA" w14:textId="77777777" w:rsidTr="006532A8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3526B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DC7B0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2654E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54E4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68FE3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612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A42F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TBD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7E0EF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_1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1D8C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56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4CEB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752A91" w:rsidRPr="00DF5E7F" w14:paraId="0E669B60" w14:textId="77777777" w:rsidTr="006532A8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69DE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4BAC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D400D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F069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BCC55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AA2AE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FEA31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TBD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832BE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_1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F6DCD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5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435F3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2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x2 Low</w:t>
                  </w:r>
                </w:p>
              </w:tc>
            </w:tr>
            <w:tr w:rsidR="00752A91" w:rsidRPr="00DF5E7F" w14:paraId="07C50212" w14:textId="77777777" w:rsidTr="006532A8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35B2A" w14:textId="77777777" w:rsidR="00752A91" w:rsidRPr="00DF5E7F" w:rsidRDefault="00752A91" w:rsidP="00752A91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D10F5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05169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FEAC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ED8FE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7560D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CF90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TBD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A6640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_0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15D85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4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DA0F8" w14:textId="77777777" w:rsidR="00752A91" w:rsidRPr="00DF5E7F" w:rsidRDefault="00752A91" w:rsidP="00752A9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DF5E7F">
                    <w:rPr>
                      <w:rFonts w:ascii="Arial" w:hAnsi="Arial" w:cs="Arial" w:hint="eastAsia"/>
                      <w:sz w:val="18"/>
                      <w:lang w:eastAsia="zh-CN"/>
                    </w:rPr>
                    <w:t>2</w:t>
                  </w:r>
                  <w:r w:rsidRPr="00DF5E7F">
                    <w:rPr>
                      <w:rFonts w:ascii="Arial" w:hAnsi="Arial" w:cs="Arial"/>
                      <w:sz w:val="18"/>
                      <w:lang w:eastAsia="zh-CN"/>
                    </w:rPr>
                    <w:t>x2 Low</w:t>
                  </w:r>
                </w:p>
              </w:tc>
            </w:tr>
          </w:tbl>
          <w:p w14:paraId="2BED13F4" w14:textId="77777777" w:rsidR="00752A91" w:rsidRDefault="00752A91" w:rsidP="00752A91">
            <w:pPr>
              <w:pStyle w:val="ListParagraph"/>
              <w:spacing w:after="120"/>
              <w:rPr>
                <w:szCs w:val="24"/>
                <w:lang w:eastAsia="zh-CN"/>
              </w:rPr>
            </w:pPr>
          </w:p>
          <w:p w14:paraId="41233FF2" w14:textId="77777777" w:rsidR="00752A91" w:rsidRDefault="00752A91" w:rsidP="00752A91">
            <w:pPr>
              <w:pStyle w:val="ListParagraph"/>
              <w:numPr>
                <w:ilvl w:val="0"/>
                <w:numId w:val="38"/>
              </w:numPr>
              <w:spacing w:after="120"/>
              <w:ind w:left="720" w:hanging="300"/>
              <w:contextualSpacing w:val="0"/>
              <w:rPr>
                <w:szCs w:val="24"/>
                <w:lang w:eastAsia="zh-CN"/>
              </w:rPr>
            </w:pPr>
            <w:r w:rsidRPr="009361B2">
              <w:rPr>
                <w:szCs w:val="24"/>
                <w:lang w:eastAsia="zh-CN"/>
              </w:rPr>
              <w:t>Option 3</w:t>
            </w:r>
            <w:r>
              <w:rPr>
                <w:szCs w:val="24"/>
                <w:lang w:eastAsia="zh-CN"/>
              </w:rPr>
              <w:t>: Cover Test1,3 in Option 2 for 120kHz/100MHz, Test 2,4 in Option 2 for 480kHz/400MHz. Align propagation condition with PDSCH.</w:t>
            </w:r>
          </w:p>
          <w:p w14:paraId="00590B9F" w14:textId="77777777" w:rsidR="00752A91" w:rsidRDefault="00752A91" w:rsidP="00752A91">
            <w:pPr>
              <w:pStyle w:val="ListParagraph"/>
              <w:numPr>
                <w:ilvl w:val="0"/>
                <w:numId w:val="38"/>
              </w:numPr>
              <w:spacing w:after="120"/>
              <w:ind w:left="720" w:hanging="3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4: </w:t>
            </w:r>
            <w:r w:rsidRPr="00E2574C">
              <w:rPr>
                <w:szCs w:val="24"/>
                <w:lang w:eastAsia="zh-CN"/>
              </w:rPr>
              <w:t>Cover all tests in option 2 for 120kHz/100MHz , and additionally test 2,4 in option 2 for 480kHz/400MHz.</w:t>
            </w:r>
          </w:p>
          <w:p w14:paraId="731F8B08" w14:textId="77777777" w:rsidR="00752A91" w:rsidRDefault="00752A91" w:rsidP="00752A91">
            <w:pPr>
              <w:pStyle w:val="ListParagraph"/>
              <w:spacing w:after="120"/>
              <w:rPr>
                <w:szCs w:val="24"/>
                <w:lang w:eastAsia="zh-CN"/>
              </w:rPr>
            </w:pPr>
          </w:p>
          <w:p w14:paraId="1C259B8F" w14:textId="77777777" w:rsidR="00752A91" w:rsidRPr="00F93617" w:rsidRDefault="00752A91" w:rsidP="00752A91">
            <w:pPr>
              <w:rPr>
                <w:rFonts w:eastAsia="Times New Roman"/>
                <w:lang w:eastAsia="zh-CN"/>
              </w:rPr>
            </w:pPr>
            <w:r w:rsidRPr="00F93617">
              <w:rPr>
                <w:rFonts w:eastAsia="Times New Roman"/>
                <w:lang w:eastAsia="zh-CN"/>
              </w:rPr>
              <w:t>Initial list of test cases for simulation results in the next meeting is given below as a starting point. Agree on final list of test cases in the next meeting based on simulation results, considering testability and minimize the number of test cases.</w:t>
            </w:r>
          </w:p>
          <w:p w14:paraId="69CD8328" w14:textId="77777777" w:rsidR="00752A91" w:rsidRPr="00F93617" w:rsidRDefault="00752A91" w:rsidP="00752A91">
            <w:pPr>
              <w:rPr>
                <w:lang w:eastAsia="ko-KR"/>
              </w:rPr>
            </w:pPr>
            <w:r w:rsidRPr="00F93617">
              <w:rPr>
                <w:lang w:eastAsia="ko-KR"/>
              </w:rPr>
              <w:t xml:space="preserve">Below list was used for initial simulation purpose to align the simulation assumption. </w:t>
            </w:r>
          </w:p>
          <w:p w14:paraId="0C2D76F1" w14:textId="77777777" w:rsidR="00752A91" w:rsidRPr="00F93617" w:rsidRDefault="00752A91" w:rsidP="00752A91">
            <w:pPr>
              <w:rPr>
                <w:lang w:eastAsia="ko-KR"/>
              </w:rPr>
            </w:pPr>
            <w:r w:rsidRPr="00F93617">
              <w:rPr>
                <w:lang w:eastAsia="ko-KR"/>
              </w:rPr>
              <w:t xml:space="preserve">RAN4 not deicide the final test case list which subject to further discussion and it’s not precluded to specify requirements for the configurations which not captured in current list. </w:t>
            </w:r>
          </w:p>
          <w:p w14:paraId="61C84D67" w14:textId="77777777" w:rsidR="005E3A80" w:rsidRPr="00F93617" w:rsidRDefault="005E3A80" w:rsidP="005E3A80">
            <w:pPr>
              <w:rPr>
                <w:lang w:eastAsia="ko-KR"/>
              </w:rPr>
            </w:pPr>
          </w:p>
          <w:p w14:paraId="5C4E4195" w14:textId="77777777" w:rsidR="005E3A80" w:rsidRPr="00F93617" w:rsidRDefault="005E3A80" w:rsidP="005E3A80">
            <w:pPr>
              <w:rPr>
                <w:rFonts w:eastAsia="Times New Roman"/>
                <w:lang w:eastAsia="zh-CN"/>
              </w:rPr>
            </w:pPr>
          </w:p>
          <w:tbl>
            <w:tblPr>
              <w:tblW w:w="104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01"/>
              <w:gridCol w:w="839"/>
              <w:gridCol w:w="855"/>
              <w:gridCol w:w="855"/>
              <w:gridCol w:w="884"/>
              <w:gridCol w:w="649"/>
              <w:gridCol w:w="993"/>
              <w:gridCol w:w="987"/>
              <w:gridCol w:w="627"/>
              <w:gridCol w:w="942"/>
              <w:gridCol w:w="1059"/>
            </w:tblGrid>
            <w:tr w:rsidR="005E3A80" w:rsidRPr="00F93617" w14:paraId="11AB9755" w14:textId="77777777" w:rsidTr="005E3A80">
              <w:trPr>
                <w:trHeight w:val="103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6E7D1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val="en-GB"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</w:rPr>
                    <w:t xml:space="preserve">Test </w:t>
                  </w: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number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80BF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CBW/SCS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0418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D90A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36FF8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proofErr w:type="spellStart"/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Interleaver</w:t>
                  </w:r>
                  <w:proofErr w:type="spellEnd"/>
                </w:p>
                <w:p w14:paraId="250B6F5D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BBF66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REG bundle 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8F9C1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C23242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F0351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7AFEFF22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DCI </w:t>
                  </w:r>
                </w:p>
                <w:p w14:paraId="238EAAD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format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D051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  <w:p w14:paraId="46F967BF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Information</w:t>
                  </w:r>
                </w:p>
                <w:p w14:paraId="690DF828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  <w:lang w:eastAsia="zh-CN"/>
                    </w:rPr>
                    <w:t>Bit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5F45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F93617">
                    <w:rPr>
                      <w:rFonts w:ascii="Arial" w:hAnsi="Arial"/>
                      <w:b/>
                      <w:sz w:val="18"/>
                    </w:rPr>
                    <w:t>Antenna configuration and correlation Matrix</w:t>
                  </w:r>
                </w:p>
              </w:tc>
            </w:tr>
            <w:tr w:rsidR="005E3A80" w:rsidRPr="00F93617" w14:paraId="5522E25C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D956A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EC03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100/120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05BE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1FAF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4C37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  <w:p w14:paraId="589BBD3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B6D306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CA8A8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17F3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930F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8A6CE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40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431B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5E3A80" w:rsidRPr="00F93617" w14:paraId="4A231ED7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2D0D1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1C34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100/120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C92F2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E0AD6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E25AB5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E969C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4DC1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CADD5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59CCC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1_1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CFE7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56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B42EB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5E3A80" w:rsidRPr="00F93617" w14:paraId="4BFF0D8F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30668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997A1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100/120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AB8C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F9A7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5777C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5A8FD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0BCB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3906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8229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1_1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43D98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56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BCD4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2x2 Low</w:t>
                  </w:r>
                </w:p>
              </w:tc>
            </w:tr>
            <w:tr w:rsidR="005E3A80" w:rsidRPr="00F93617" w14:paraId="50FB28D4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B80F07" w14:textId="77777777" w:rsidR="005E3A80" w:rsidRPr="00F93617" w:rsidRDefault="005E3A80" w:rsidP="005E3A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53E7C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100/120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AE4B4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84961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E11B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AB03C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7D952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8EB5E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A410D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BE69A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40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E76ADB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2x2 Low</w:t>
                  </w:r>
                </w:p>
              </w:tc>
            </w:tr>
            <w:tr w:rsidR="005E3A80" w:rsidRPr="00F93617" w14:paraId="55C6C236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A1B9D" w14:textId="77777777" w:rsidR="005E3A80" w:rsidRPr="00F93617" w:rsidRDefault="005E3A80" w:rsidP="005E3A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244A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400/480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B23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5178A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4D30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FF7AD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D7CAB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44774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0996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1_1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94675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56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0A1AB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5E3A80" w:rsidRPr="00F93617" w14:paraId="1515F825" w14:textId="77777777" w:rsidTr="005E3A80">
              <w:trPr>
                <w:trHeight w:val="1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57F14" w14:textId="77777777" w:rsidR="005E3A80" w:rsidRPr="00F93617" w:rsidRDefault="005E3A80" w:rsidP="005E3A80">
                  <w:pPr>
                    <w:keepNext/>
                    <w:keepLines/>
                    <w:tabs>
                      <w:tab w:val="center" w:pos="234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8FB4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400/480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8CCAE8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50E046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8CDE6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FBCAF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64E09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C5530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TDLA10-200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CC277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1_1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D39A2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56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18C3A3" w14:textId="77777777" w:rsidR="005E3A80" w:rsidRPr="00F93617" w:rsidRDefault="005E3A80" w:rsidP="005E3A8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rFonts w:ascii="Arial" w:hAnsi="Arial" w:cs="Arial"/>
                      <w:sz w:val="18"/>
                      <w:lang w:eastAsia="zh-CN"/>
                    </w:rPr>
                    <w:t>1x2 Low</w:t>
                  </w:r>
                </w:p>
              </w:tc>
            </w:tr>
            <w:tr w:rsidR="005E3A80" w:rsidRPr="00F93617" w14:paraId="73A72F30" w14:textId="77777777" w:rsidTr="005E3A80">
              <w:trPr>
                <w:trHeight w:val="107"/>
                <w:jc w:val="center"/>
              </w:trPr>
              <w:tc>
                <w:tcPr>
                  <w:tcW w:w="10457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D5233" w14:textId="77777777" w:rsidR="005E3A80" w:rsidRPr="00F93617" w:rsidRDefault="005E3A80" w:rsidP="005E3A80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F93617">
                    <w:rPr>
                      <w:lang w:eastAsia="ko-KR"/>
                    </w:rPr>
                    <w:t>Note: Interested companies can provide simulation results for other cases not included in above table, as needed.</w:t>
                  </w:r>
                </w:p>
              </w:tc>
            </w:tr>
          </w:tbl>
          <w:p w14:paraId="6FCA3B45" w14:textId="77777777" w:rsidR="005E3A80" w:rsidRPr="00F93617" w:rsidRDefault="005E3A80" w:rsidP="005E3A80">
            <w:pPr>
              <w:rPr>
                <w:rFonts w:cs="Times New Roman"/>
                <w:szCs w:val="20"/>
                <w:lang w:val="en-GB" w:eastAsia="zh-CN"/>
              </w:rPr>
            </w:pPr>
          </w:p>
          <w:p w14:paraId="510A5E3D" w14:textId="77777777" w:rsidR="005E3A80" w:rsidRPr="005E3A80" w:rsidRDefault="005E3A80" w:rsidP="00752A91">
            <w:pPr>
              <w:rPr>
                <w:bCs/>
                <w:iCs/>
                <w:lang w:val="en-GB" w:eastAsia="ko-KR"/>
              </w:rPr>
            </w:pPr>
          </w:p>
          <w:p w14:paraId="0A2DC2AD" w14:textId="77777777" w:rsidR="00202695" w:rsidRPr="00990572" w:rsidRDefault="00202695" w:rsidP="006532A8">
            <w:pPr>
              <w:shd w:val="clear" w:color="auto" w:fill="FFFFFF"/>
            </w:pPr>
          </w:p>
        </w:tc>
      </w:tr>
    </w:tbl>
    <w:p w14:paraId="4FDC9041" w14:textId="5934255E" w:rsidR="00202695" w:rsidRDefault="00202695" w:rsidP="00202695">
      <w:pPr>
        <w:rPr>
          <w:lang w:val="en-GB"/>
        </w:rPr>
      </w:pPr>
    </w:p>
    <w:p w14:paraId="27E5A632" w14:textId="2F81D7D4" w:rsidR="00FB3C04" w:rsidRDefault="00263AB8" w:rsidP="00202695">
      <w:pPr>
        <w:rPr>
          <w:lang w:val="en-GB"/>
        </w:rPr>
      </w:pPr>
      <w:r>
        <w:rPr>
          <w:lang w:val="en-GB"/>
        </w:rPr>
        <w:t xml:space="preserve">Option 4 provides a good coverage for both 120 kHz SCS and </w:t>
      </w:r>
      <w:r w:rsidR="00F736F3">
        <w:rPr>
          <w:lang w:val="en-GB"/>
        </w:rPr>
        <w:t>480 kHz SCS</w:t>
      </w:r>
      <w:r w:rsidR="003E53A1">
        <w:rPr>
          <w:lang w:val="en-GB"/>
        </w:rPr>
        <w:t xml:space="preserve"> and is also used to define the agreed initial list of test cases</w:t>
      </w:r>
      <w:r w:rsidR="0079602F">
        <w:rPr>
          <w:lang w:val="en-GB"/>
        </w:rPr>
        <w:t xml:space="preserve"> which we see as a good starting point</w:t>
      </w:r>
      <w:r w:rsidR="00F736F3">
        <w:rPr>
          <w:lang w:val="en-GB"/>
        </w:rPr>
        <w:t xml:space="preserve">. </w:t>
      </w:r>
    </w:p>
    <w:p w14:paraId="1533DF79" w14:textId="1AE4B7A0" w:rsidR="000E2EFD" w:rsidRPr="006268B5" w:rsidRDefault="006D0359" w:rsidP="006D0359">
      <w:r>
        <w:t xml:space="preserve">It </w:t>
      </w:r>
      <w:r w:rsidR="008B1A85" w:rsidRPr="006268B5">
        <w:t xml:space="preserve">should however </w:t>
      </w:r>
      <w:r>
        <w:t xml:space="preserve">in our view </w:t>
      </w:r>
      <w:r w:rsidR="008B1A85" w:rsidRPr="006268B5">
        <w:t xml:space="preserve">still be considered </w:t>
      </w:r>
      <w:r w:rsidR="00D701A0" w:rsidRPr="006268B5">
        <w:t xml:space="preserve">if </w:t>
      </w:r>
      <w:r w:rsidR="00303A68">
        <w:t>option 4</w:t>
      </w:r>
      <w:r w:rsidR="00D701A0" w:rsidRPr="006268B5">
        <w:t xml:space="preserve"> should be extended with </w:t>
      </w:r>
      <w:r w:rsidR="00105BB2" w:rsidRPr="006268B5">
        <w:t xml:space="preserve">additional </w:t>
      </w:r>
      <w:r w:rsidR="009646B9" w:rsidRPr="006268B5">
        <w:t xml:space="preserve">tests for 480kHz SCS and </w:t>
      </w:r>
      <w:r w:rsidR="00B95908" w:rsidRPr="006268B5">
        <w:t xml:space="preserve">960kHz SCS </w:t>
      </w:r>
      <w:r w:rsidR="00523471" w:rsidRPr="006268B5">
        <w:t>in case 960kHz SCS is agreed.</w:t>
      </w:r>
    </w:p>
    <w:p w14:paraId="349028CC" w14:textId="77777777" w:rsidR="00116FBC" w:rsidRDefault="00116FBC" w:rsidP="00891786"/>
    <w:p w14:paraId="5D7C7156" w14:textId="27C7E386" w:rsidR="00C77B38" w:rsidRPr="00DF5E7F" w:rsidRDefault="00C77B38" w:rsidP="00C77B38">
      <w:pPr>
        <w:pStyle w:val="RAN4proposal"/>
        <w:rPr>
          <w:lang w:eastAsia="zh-CN"/>
        </w:rPr>
      </w:pPr>
      <w:r w:rsidRPr="00DF5E7F">
        <w:rPr>
          <w:lang w:eastAsia="zh-CN"/>
        </w:rPr>
        <w:t>Cover following for 120kHz/100MHz</w:t>
      </w:r>
      <w:r>
        <w:rPr>
          <w:lang w:eastAsia="zh-CN"/>
        </w:rPr>
        <w:t>. Align propagation condition with PDSCH.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961"/>
        <w:gridCol w:w="961"/>
        <w:gridCol w:w="995"/>
        <w:gridCol w:w="721"/>
        <w:gridCol w:w="1123"/>
        <w:gridCol w:w="1115"/>
        <w:gridCol w:w="696"/>
        <w:gridCol w:w="1063"/>
        <w:gridCol w:w="1200"/>
      </w:tblGrid>
      <w:tr w:rsidR="00C77B38" w:rsidRPr="00DF5E7F" w14:paraId="41C676D3" w14:textId="77777777" w:rsidTr="00D45BB4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D314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49C8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B3D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120" w14:textId="33298F20" w:rsidR="00C77B38" w:rsidRPr="00DF5E7F" w:rsidRDefault="00C77B38" w:rsidP="001D6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  <w:proofErr w:type="spellEnd"/>
            <w:r w:rsidR="001D6BF9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D339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E6D4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4AE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530" w14:textId="4D4208E9" w:rsidR="00C77B38" w:rsidRPr="00DF5E7F" w:rsidRDefault="00C77B38" w:rsidP="001D6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CI format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5792" w14:textId="313AA66F" w:rsidR="00C77B38" w:rsidRPr="00DF5E7F" w:rsidRDefault="00C77B38" w:rsidP="00D45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  <w:r w:rsidR="00D45BB4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4EB0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C77B38" w:rsidRPr="00DF5E7F" w14:paraId="167D3880" w14:textId="77777777" w:rsidTr="00AB5A1E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6207" w14:textId="47F6DCDC" w:rsidR="00C77B38" w:rsidRPr="00DF5E7F" w:rsidRDefault="00F115EF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9D8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EF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C64" w14:textId="02731548" w:rsidR="00C77B38" w:rsidRPr="00DF5E7F" w:rsidRDefault="00C77B38" w:rsidP="00D45B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CF3F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25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DE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688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169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E976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77B38" w:rsidRPr="00DF5E7F" w14:paraId="59974B32" w14:textId="77777777" w:rsidTr="00AB5A1E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7CD" w14:textId="6483C6C0" w:rsidR="00C77B38" w:rsidRPr="00DF5E7F" w:rsidRDefault="00F115EF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13F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556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79B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419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52A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0D2E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E25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284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9F5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77B38" w:rsidRPr="00DF5E7F" w14:paraId="542801CE" w14:textId="77777777" w:rsidTr="00AB5A1E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C49" w14:textId="2E6CA3FE" w:rsidR="00C77B38" w:rsidRPr="00DF5E7F" w:rsidRDefault="00F115EF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2E4E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529B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04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A2E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040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369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D04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59E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1F35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  <w:tr w:rsidR="00C77B38" w:rsidRPr="00DF5E7F" w14:paraId="06CEE429" w14:textId="77777777" w:rsidTr="00AB5A1E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59A" w14:textId="18DC24DD" w:rsidR="00C77B38" w:rsidRPr="00DF5E7F" w:rsidRDefault="00F115EF" w:rsidP="006532A8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FA6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0D0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7FC7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490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F43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60F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A8B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252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5E0" w14:textId="77777777" w:rsidR="00C77B38" w:rsidRPr="00DF5E7F" w:rsidRDefault="00C77B38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</w:tbl>
    <w:p w14:paraId="44CFBB8F" w14:textId="2FC00AF4" w:rsidR="00AB5A1E" w:rsidRPr="00C77B38" w:rsidRDefault="00AB5A1E" w:rsidP="00AB5A1E">
      <w:pPr>
        <w:rPr>
          <w:lang w:eastAsia="zh-CN"/>
        </w:rPr>
      </w:pPr>
      <w:r>
        <w:rPr>
          <w:lang w:eastAsia="zh-CN"/>
        </w:rPr>
        <w:t>NOTE: Other test cases not precluded</w:t>
      </w:r>
      <w:r w:rsidR="001F3035">
        <w:rPr>
          <w:lang w:eastAsia="zh-CN"/>
        </w:rPr>
        <w:t>.</w:t>
      </w:r>
    </w:p>
    <w:p w14:paraId="6C644373" w14:textId="77777777" w:rsidR="00C77B38" w:rsidRDefault="00C77B38" w:rsidP="00C77B38">
      <w:pPr>
        <w:rPr>
          <w:lang w:eastAsia="zh-CN"/>
        </w:rPr>
      </w:pPr>
    </w:p>
    <w:p w14:paraId="624267A7" w14:textId="25EB4976" w:rsidR="00CC7CA7" w:rsidRPr="00DF5E7F" w:rsidRDefault="00CC7CA7" w:rsidP="00CC7CA7">
      <w:pPr>
        <w:pStyle w:val="RAN4proposal"/>
        <w:rPr>
          <w:lang w:eastAsia="zh-CN"/>
        </w:rPr>
      </w:pPr>
      <w:r w:rsidRPr="00DF5E7F">
        <w:rPr>
          <w:lang w:eastAsia="zh-CN"/>
        </w:rPr>
        <w:t xml:space="preserve">Cover following for </w:t>
      </w:r>
      <w:r>
        <w:rPr>
          <w:lang w:eastAsia="zh-CN"/>
        </w:rPr>
        <w:t>48</w:t>
      </w:r>
      <w:r w:rsidRPr="00DF5E7F">
        <w:rPr>
          <w:lang w:eastAsia="zh-CN"/>
        </w:rPr>
        <w:t>0kHz/</w:t>
      </w:r>
      <w:r w:rsidR="00C62BAC">
        <w:rPr>
          <w:lang w:eastAsia="zh-CN"/>
        </w:rPr>
        <w:t>4</w:t>
      </w:r>
      <w:r w:rsidRPr="00DF5E7F">
        <w:rPr>
          <w:lang w:eastAsia="zh-CN"/>
        </w:rPr>
        <w:t>00MHz</w:t>
      </w:r>
      <w:r>
        <w:rPr>
          <w:lang w:eastAsia="zh-CN"/>
        </w:rPr>
        <w:t xml:space="preserve"> and 960kHz/400MHz. Align propagation condition with PDSCH.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961"/>
        <w:gridCol w:w="961"/>
        <w:gridCol w:w="995"/>
        <w:gridCol w:w="721"/>
        <w:gridCol w:w="1123"/>
        <w:gridCol w:w="1115"/>
        <w:gridCol w:w="696"/>
        <w:gridCol w:w="1063"/>
        <w:gridCol w:w="1200"/>
      </w:tblGrid>
      <w:tr w:rsidR="00CC7CA7" w:rsidRPr="00DF5E7F" w14:paraId="4715F021" w14:textId="77777777" w:rsidTr="00D45BB4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E64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EB50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0C64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42D1" w14:textId="390F40BA" w:rsidR="00CC7CA7" w:rsidRPr="00DF5E7F" w:rsidRDefault="00CC7CA7" w:rsidP="001D6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  <w:proofErr w:type="spellEnd"/>
            <w:r w:rsidR="001D6BF9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30C8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2EDE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B5B1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46B4" w14:textId="3740FBB1" w:rsidR="00CC7CA7" w:rsidRPr="00DF5E7F" w:rsidRDefault="00CC7CA7" w:rsidP="00D45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CI format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D8FA" w14:textId="7331759E" w:rsidR="00CC7CA7" w:rsidRPr="00DF5E7F" w:rsidRDefault="00CC7CA7" w:rsidP="00D45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  <w:r w:rsidR="00D45BB4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8F44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CC7CA7" w:rsidRPr="00DF5E7F" w14:paraId="7DDB5E24" w14:textId="77777777" w:rsidTr="004F5BF2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266" w14:textId="2E51F879" w:rsidR="00CC7CA7" w:rsidRPr="00DF5E7F" w:rsidRDefault="004D413B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0F2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BF19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474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872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C19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E4C7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AE3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313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D39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C7CA7" w:rsidRPr="00DF5E7F" w14:paraId="44C37DD6" w14:textId="77777777" w:rsidTr="004F5BF2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DB7" w14:textId="7525D8B0" w:rsidR="00CC7CA7" w:rsidRPr="00DF5E7F" w:rsidRDefault="004D413B" w:rsidP="006532A8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3DDC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D560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D0B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F8A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43B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FC4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E538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684A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BA5" w14:textId="77777777" w:rsidR="00CC7CA7" w:rsidRPr="00DF5E7F" w:rsidRDefault="00CC7CA7" w:rsidP="006532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</w:tbl>
    <w:p w14:paraId="0BA20910" w14:textId="7570EE48" w:rsidR="00CC7CA7" w:rsidRPr="00C77B38" w:rsidRDefault="00AB5A1E" w:rsidP="00C77B38">
      <w:pPr>
        <w:rPr>
          <w:lang w:eastAsia="zh-CN"/>
        </w:rPr>
      </w:pPr>
      <w:r>
        <w:rPr>
          <w:lang w:eastAsia="zh-CN"/>
        </w:rPr>
        <w:t>NOTE: Other test cases not precluded</w:t>
      </w:r>
      <w:r w:rsidR="001F3035">
        <w:rPr>
          <w:lang w:eastAsia="zh-CN"/>
        </w:rPr>
        <w:t>.</w:t>
      </w:r>
    </w:p>
    <w:p w14:paraId="16F04923" w14:textId="77777777" w:rsidR="00202695" w:rsidRDefault="00202695" w:rsidP="00202695">
      <w:pPr>
        <w:rPr>
          <w:lang w:val="en-GB"/>
        </w:rPr>
      </w:pPr>
    </w:p>
    <w:p w14:paraId="6939658D" w14:textId="74F17740" w:rsidR="00581F6E" w:rsidRDefault="00581F6E" w:rsidP="002F132D">
      <w:pPr>
        <w:pStyle w:val="RAN4H2"/>
        <w:rPr>
          <w:lang w:val="en-GB"/>
        </w:rPr>
      </w:pPr>
      <w:r>
        <w:rPr>
          <w:lang w:val="en-GB"/>
        </w:rPr>
        <w:t>PBCH Performance Requirements</w:t>
      </w:r>
    </w:p>
    <w:p w14:paraId="68A7A433" w14:textId="0F9A92D3" w:rsidR="00202695" w:rsidRPr="00581F6E" w:rsidRDefault="00F035A9" w:rsidP="008435F0">
      <w:pPr>
        <w:pStyle w:val="RAN4H3"/>
        <w:rPr>
          <w:lang w:val="en-GB"/>
        </w:rPr>
      </w:pPr>
      <w:r w:rsidRPr="00F035A9">
        <w:rPr>
          <w:lang w:val="en-GB"/>
        </w:rPr>
        <w:t>SSB index assumption</w:t>
      </w:r>
    </w:p>
    <w:p w14:paraId="025339C8" w14:textId="3006B30C" w:rsidR="00202695" w:rsidRPr="00577D5E" w:rsidRDefault="00202695" w:rsidP="00202695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3</w:t>
      </w:r>
      <w:r w:rsidRPr="00577D5E">
        <w:rPr>
          <w:lang w:val="en-GB"/>
        </w:rPr>
        <w:t xml:space="preserve">e it was discussed </w:t>
      </w:r>
      <w:r w:rsidR="00A94E1C">
        <w:rPr>
          <w:lang w:val="en-GB"/>
        </w:rPr>
        <w:t xml:space="preserve">if SBB index knowledge can be assumed </w:t>
      </w:r>
      <w:r w:rsidR="00A94E1C">
        <w:rPr>
          <w:lang w:val="en-GB"/>
        </w:rPr>
        <w:fldChar w:fldCharType="begin"/>
      </w:r>
      <w:r w:rsidR="00A94E1C">
        <w:rPr>
          <w:lang w:val="en-GB"/>
        </w:rPr>
        <w:instrText xml:space="preserve"> REF _Ref106195388 \r \h </w:instrText>
      </w:r>
      <w:r w:rsidR="00A94E1C">
        <w:rPr>
          <w:lang w:val="en-GB"/>
        </w:rPr>
      </w:r>
      <w:r w:rsidR="00A94E1C">
        <w:rPr>
          <w:lang w:val="en-GB"/>
        </w:rPr>
        <w:fldChar w:fldCharType="separate"/>
      </w:r>
      <w:r w:rsidR="00A94E1C">
        <w:rPr>
          <w:lang w:val="en-GB"/>
        </w:rPr>
        <w:t>[1]</w:t>
      </w:r>
      <w:r w:rsidR="00A94E1C">
        <w:rPr>
          <w:lang w:val="en-GB"/>
        </w:rPr>
        <w:fldChar w:fldCharType="end"/>
      </w:r>
      <w:r w:rsidRPr="00577D5E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02695" w14:paraId="1C6CF12C" w14:textId="77777777" w:rsidTr="006532A8">
        <w:trPr>
          <w:jc w:val="center"/>
        </w:trPr>
        <w:tc>
          <w:tcPr>
            <w:tcW w:w="9136" w:type="dxa"/>
          </w:tcPr>
          <w:p w14:paraId="35931CC7" w14:textId="77777777" w:rsidR="00F035A9" w:rsidRPr="00DF5E7F" w:rsidRDefault="00F035A9" w:rsidP="00F035A9">
            <w:pPr>
              <w:rPr>
                <w:b/>
                <w:u w:val="single"/>
                <w:lang w:eastAsia="ko-KR"/>
              </w:rPr>
            </w:pPr>
            <w:r w:rsidRPr="00DF5E7F">
              <w:rPr>
                <w:b/>
                <w:u w:val="single"/>
                <w:lang w:eastAsia="ko-KR"/>
              </w:rPr>
              <w:t>Issue 3-2-2: SSB index assumption</w:t>
            </w:r>
          </w:p>
          <w:p w14:paraId="67C3C1F3" w14:textId="77777777" w:rsidR="00F035A9" w:rsidRPr="00DF5E7F" w:rsidRDefault="00F035A9" w:rsidP="00F035A9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1: </w:t>
            </w:r>
            <w:r w:rsidRPr="00DF5E7F">
              <w:t>Only with not known SSB index</w:t>
            </w:r>
          </w:p>
          <w:p w14:paraId="5BF4884D" w14:textId="77777777" w:rsidR="00F035A9" w:rsidRPr="00DF5E7F" w:rsidRDefault="00F035A9" w:rsidP="00F035A9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lastRenderedPageBreak/>
              <w:t xml:space="preserve">Option 2: </w:t>
            </w:r>
            <w:r w:rsidRPr="00DF5E7F">
              <w:t>Both known and not known SSB index</w:t>
            </w:r>
          </w:p>
          <w:p w14:paraId="4F1DE9EF" w14:textId="77777777" w:rsidR="00F035A9" w:rsidRPr="00BC0EB4" w:rsidRDefault="00F035A9" w:rsidP="00F035A9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DF5E7F">
              <w:rPr>
                <w:szCs w:val="24"/>
                <w:lang w:eastAsia="zh-CN"/>
              </w:rPr>
              <w:t xml:space="preserve">Option 3: </w:t>
            </w:r>
            <w:r>
              <w:t>Only known SSB index for 120kHz and 480kHz SCS</w:t>
            </w:r>
          </w:p>
          <w:p w14:paraId="4DDC6DCB" w14:textId="77777777" w:rsidR="00202695" w:rsidRPr="00990572" w:rsidRDefault="00202695" w:rsidP="006532A8">
            <w:pPr>
              <w:shd w:val="clear" w:color="auto" w:fill="FFFFFF"/>
            </w:pPr>
          </w:p>
        </w:tc>
      </w:tr>
    </w:tbl>
    <w:p w14:paraId="707B431A" w14:textId="77777777" w:rsidR="00202695" w:rsidRDefault="00202695" w:rsidP="00202695">
      <w:pPr>
        <w:rPr>
          <w:lang w:val="en-GB"/>
        </w:rPr>
      </w:pPr>
    </w:p>
    <w:p w14:paraId="417D2C56" w14:textId="339023FD" w:rsidR="0046223E" w:rsidRDefault="0046223E" w:rsidP="00202695">
      <w:pPr>
        <w:rPr>
          <w:lang w:val="en-GB"/>
        </w:rPr>
      </w:pPr>
      <w:r w:rsidRPr="0046223E">
        <w:rPr>
          <w:lang w:val="en-GB"/>
        </w:rPr>
        <w:t xml:space="preserve">In our view SSB index detection is also important to be tested. The index detection is not used only in initial access, but for RRM measurements, like inter-frequency measurements. Based on this, we think that </w:t>
      </w:r>
      <w:r w:rsidR="00B35271">
        <w:rPr>
          <w:lang w:val="en-GB"/>
        </w:rPr>
        <w:t>defining requirements “</w:t>
      </w:r>
      <w:r w:rsidR="000A393F">
        <w:rPr>
          <w:lang w:val="en-GB"/>
        </w:rPr>
        <w:t xml:space="preserve">with not known SSB index” is needed as minimum. It would however be </w:t>
      </w:r>
      <w:r w:rsidR="001C4A95">
        <w:rPr>
          <w:lang w:val="en-GB"/>
        </w:rPr>
        <w:t>good</w:t>
      </w:r>
      <w:r w:rsidR="000A393F">
        <w:rPr>
          <w:lang w:val="en-GB"/>
        </w:rPr>
        <w:t xml:space="preserve"> to also define requirements “with known SSB index”</w:t>
      </w:r>
      <w:r w:rsidRPr="0046223E">
        <w:rPr>
          <w:lang w:val="en-GB"/>
        </w:rPr>
        <w:t xml:space="preserve"> </w:t>
      </w:r>
      <w:r w:rsidR="005334AF">
        <w:rPr>
          <w:lang w:val="en-GB"/>
        </w:rPr>
        <w:t>to cover both cases</w:t>
      </w:r>
      <w:r w:rsidR="00A3445C">
        <w:rPr>
          <w:lang w:val="en-GB"/>
        </w:rPr>
        <w:t>.</w:t>
      </w:r>
    </w:p>
    <w:p w14:paraId="4B3F6ADF" w14:textId="2D3953F9" w:rsidR="005334AF" w:rsidRDefault="00111ED4" w:rsidP="00A94E1C">
      <w:pPr>
        <w:pStyle w:val="RAN4observation0"/>
      </w:pPr>
      <w:r>
        <w:t xml:space="preserve">SSB index detection is used for RRM measurements, so </w:t>
      </w:r>
      <w:r w:rsidR="004C1295">
        <w:t>in our understanding it is important to have requirements with “not known SSB index”.</w:t>
      </w:r>
    </w:p>
    <w:p w14:paraId="25CA77AC" w14:textId="77777777" w:rsidR="00A3445C" w:rsidRDefault="00A3445C" w:rsidP="002026D1">
      <w:pPr>
        <w:pStyle w:val="RAN4observation0"/>
      </w:pPr>
      <w:r>
        <w:t>Defining requirements with both cases would be preferred.</w:t>
      </w:r>
    </w:p>
    <w:p w14:paraId="2D1F0194" w14:textId="15DEEE7F" w:rsidR="004C1295" w:rsidRPr="004C1295" w:rsidRDefault="00A3445C" w:rsidP="00A3445C">
      <w:pPr>
        <w:pStyle w:val="RAN4proposal"/>
      </w:pPr>
      <w:r>
        <w:t>Define requirement for both known and not known SSB index</w:t>
      </w:r>
      <w:r w:rsidR="001C7A4F">
        <w:t>.</w:t>
      </w:r>
      <w:r w:rsidR="009B4320">
        <w:t xml:space="preserve"> </w:t>
      </w:r>
    </w:p>
    <w:p w14:paraId="163B5200" w14:textId="77777777" w:rsidR="00AB2A40" w:rsidRPr="00581F6E" w:rsidRDefault="00AB2A40" w:rsidP="00AB2A40">
      <w:pPr>
        <w:pStyle w:val="RAN4observation0"/>
        <w:numPr>
          <w:ilvl w:val="0"/>
          <w:numId w:val="0"/>
        </w:num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5394E063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222B34">
        <w:rPr>
          <w:lang w:val="en-GB"/>
        </w:rPr>
        <w:t>PDCCH and PBCH requirements</w:t>
      </w:r>
      <w:r w:rsidR="00445932">
        <w:rPr>
          <w:lang w:val="en-GB"/>
        </w:rPr>
        <w:t xml:space="preserve"> for </w:t>
      </w:r>
      <w:r w:rsidR="00DF1E61">
        <w:rPr>
          <w:lang w:val="en-GB"/>
        </w:rPr>
        <w:t xml:space="preserve">the extension to </w:t>
      </w:r>
      <w:r w:rsidR="00445932">
        <w:rPr>
          <w:lang w:val="en-GB"/>
        </w:rPr>
        <w:t>71GHz</w:t>
      </w:r>
      <w:r w:rsidR="00222B34">
        <w:rPr>
          <w:lang w:val="en-GB"/>
        </w:rPr>
        <w:t>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A98C4C9" w14:textId="6C454D5C" w:rsidR="000F5B9C" w:rsidRPr="001726CF" w:rsidRDefault="001726CF" w:rsidP="00C21ADB">
      <w:pPr>
        <w:rPr>
          <w:b/>
          <w:bCs/>
          <w:lang w:val="en-GB"/>
        </w:rPr>
      </w:pPr>
      <w:r w:rsidRPr="001726CF">
        <w:rPr>
          <w:b/>
          <w:bCs/>
          <w:lang w:val="en-GB"/>
        </w:rPr>
        <w:t>PDCCH Performance Requirements</w:t>
      </w:r>
    </w:p>
    <w:p w14:paraId="52D5CFAB" w14:textId="576C18E6" w:rsidR="004D63B1" w:rsidRPr="00B45A7B" w:rsidRDefault="00B45A7B" w:rsidP="00C21ADB">
      <w:pPr>
        <w:rPr>
          <w:u w:val="single"/>
          <w:lang w:val="en-GB"/>
        </w:rPr>
      </w:pPr>
      <w:r w:rsidRPr="00B45A7B">
        <w:rPr>
          <w:u w:val="single"/>
          <w:lang w:val="en-GB"/>
        </w:rPr>
        <w:t>Whether to define requirements for multi-slot PDCCH monitoring</w:t>
      </w:r>
    </w:p>
    <w:p w14:paraId="6EEC916F" w14:textId="77777777" w:rsidR="00B45A7B" w:rsidRDefault="00B45A7B" w:rsidP="001E3525">
      <w:pPr>
        <w:pStyle w:val="RAN4Observation"/>
        <w:numPr>
          <w:ilvl w:val="0"/>
          <w:numId w:val="41"/>
        </w:numPr>
      </w:pPr>
      <w:r>
        <w:t>Multi-slot PDCCH monitoring is a mandatory feature for 480kHz/960kHz SCS, hence requirements should be defined for the feature</w:t>
      </w:r>
    </w:p>
    <w:p w14:paraId="04943049" w14:textId="77777777" w:rsidR="00B45A7B" w:rsidRPr="008409DA" w:rsidRDefault="00B45A7B" w:rsidP="00B45A7B">
      <w:pPr>
        <w:pStyle w:val="RAN4observation0"/>
      </w:pPr>
      <w:r>
        <w:t>We see implicitly testing multi-PDCCH monitoring in the PDSCH requirements as a viable way, however directly defining requirements would be preferred.</w:t>
      </w:r>
    </w:p>
    <w:p w14:paraId="440D15CB" w14:textId="14B0BDE6" w:rsidR="00B45A7B" w:rsidRPr="001E3525" w:rsidRDefault="00B45A7B" w:rsidP="001E3525">
      <w:pPr>
        <w:pStyle w:val="RAN4proposal"/>
        <w:numPr>
          <w:ilvl w:val="0"/>
          <w:numId w:val="42"/>
        </w:numPr>
        <w:rPr>
          <w:lang w:val="en-GB"/>
        </w:rPr>
      </w:pPr>
      <w:r w:rsidRPr="001E3525">
        <w:rPr>
          <w:lang w:val="en-GB"/>
        </w:rPr>
        <w:t>Define</w:t>
      </w:r>
      <w:r w:rsidR="00C50AE3">
        <w:rPr>
          <w:lang w:val="en-GB"/>
        </w:rPr>
        <w:t xml:space="preserve"> direct</w:t>
      </w:r>
      <w:r w:rsidRPr="001E3525">
        <w:rPr>
          <w:lang w:val="en-GB"/>
        </w:rPr>
        <w:t xml:space="preserve"> requirements for multi-slot PDCCH monitoring</w:t>
      </w:r>
      <w:r w:rsidR="008D60F3">
        <w:rPr>
          <w:lang w:val="en-GB"/>
        </w:rPr>
        <w:t>.</w:t>
      </w:r>
    </w:p>
    <w:p w14:paraId="04B71551" w14:textId="77777777" w:rsidR="004D63B1" w:rsidRDefault="004D63B1" w:rsidP="00C21ADB">
      <w:pPr>
        <w:rPr>
          <w:lang w:val="en-GB"/>
        </w:rPr>
      </w:pPr>
    </w:p>
    <w:p w14:paraId="582C7838" w14:textId="0ADCD7EE" w:rsidR="00B45A7B" w:rsidRPr="001726CF" w:rsidRDefault="001726CF" w:rsidP="00C21ADB">
      <w:pPr>
        <w:rPr>
          <w:u w:val="single"/>
          <w:lang w:val="en-GB"/>
        </w:rPr>
      </w:pPr>
      <w:r w:rsidRPr="001726CF">
        <w:rPr>
          <w:u w:val="single"/>
          <w:lang w:val="en-GB"/>
        </w:rPr>
        <w:t>Test Cases</w:t>
      </w:r>
    </w:p>
    <w:p w14:paraId="6752AFFF" w14:textId="77777777" w:rsidR="00502C2B" w:rsidRPr="00DF5E7F" w:rsidRDefault="00502C2B" w:rsidP="00502C2B">
      <w:pPr>
        <w:pStyle w:val="RAN4proposal"/>
        <w:rPr>
          <w:lang w:eastAsia="zh-CN"/>
        </w:rPr>
      </w:pPr>
      <w:r w:rsidRPr="00DF5E7F">
        <w:rPr>
          <w:lang w:eastAsia="zh-CN"/>
        </w:rPr>
        <w:t>Cover following for 120kHz/100MHz</w:t>
      </w:r>
      <w:r>
        <w:rPr>
          <w:lang w:eastAsia="zh-CN"/>
        </w:rPr>
        <w:t>. Align propagation condition with PDSCH.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961"/>
        <w:gridCol w:w="961"/>
        <w:gridCol w:w="995"/>
        <w:gridCol w:w="721"/>
        <w:gridCol w:w="1123"/>
        <w:gridCol w:w="1115"/>
        <w:gridCol w:w="696"/>
        <w:gridCol w:w="1063"/>
        <w:gridCol w:w="1200"/>
      </w:tblGrid>
      <w:tr w:rsidR="00502C2B" w:rsidRPr="00DF5E7F" w14:paraId="0E104495" w14:textId="77777777" w:rsidTr="00233708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BFE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D6FB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368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E266" w14:textId="6D4B3FC6" w:rsidR="00502C2B" w:rsidRPr="00DF5E7F" w:rsidRDefault="00502C2B" w:rsidP="001D6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  <w:proofErr w:type="spellEnd"/>
            <w:r w:rsidR="001D6BF9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8C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D5FA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ADB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0107" w14:textId="4C042757" w:rsidR="00502C2B" w:rsidRPr="00DF5E7F" w:rsidRDefault="00502C2B" w:rsidP="002337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CI format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C0F0" w14:textId="6A0A15C9" w:rsidR="00502C2B" w:rsidRPr="00DF5E7F" w:rsidRDefault="00502C2B" w:rsidP="002337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  <w:r w:rsidR="0023370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5D4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502C2B" w:rsidRPr="00DF5E7F" w14:paraId="2CB2A3D8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C3E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0C9F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271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733" w14:textId="1A1178E2" w:rsidR="00502C2B" w:rsidRPr="00DF5E7F" w:rsidRDefault="00502C2B" w:rsidP="001D6BF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A1F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9B8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09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C7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021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62C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502C2B" w:rsidRPr="00DF5E7F" w14:paraId="306C209D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F3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2B9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BB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95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54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93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4DA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4CC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BA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BAC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502C2B" w:rsidRPr="00DF5E7F" w14:paraId="167C8D44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2FA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6A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261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F1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7959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CB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 xml:space="preserve">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A07E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B7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27F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105C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  <w:tr w:rsidR="00502C2B" w:rsidRPr="00DF5E7F" w14:paraId="6BBB3E20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623" w14:textId="77777777" w:rsidR="00502C2B" w:rsidRPr="00DF5E7F" w:rsidRDefault="00502C2B" w:rsidP="00FB080B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B8B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A45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A7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8E92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F6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338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4568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D5B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CF7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</w:tbl>
    <w:p w14:paraId="094B392E" w14:textId="77777777" w:rsidR="00502C2B" w:rsidRPr="00C77B38" w:rsidRDefault="00502C2B" w:rsidP="00502C2B">
      <w:pPr>
        <w:rPr>
          <w:lang w:eastAsia="zh-CN"/>
        </w:rPr>
      </w:pPr>
      <w:r>
        <w:rPr>
          <w:lang w:eastAsia="zh-CN"/>
        </w:rPr>
        <w:t>NOTE: Other test cases not precluded.</w:t>
      </w:r>
    </w:p>
    <w:p w14:paraId="25DD4E63" w14:textId="77777777" w:rsidR="00502C2B" w:rsidRPr="00C77B38" w:rsidRDefault="00502C2B" w:rsidP="00502C2B">
      <w:pPr>
        <w:rPr>
          <w:lang w:eastAsia="zh-CN"/>
        </w:rPr>
      </w:pPr>
    </w:p>
    <w:p w14:paraId="3614FA0B" w14:textId="77777777" w:rsidR="00502C2B" w:rsidRPr="00DF5E7F" w:rsidRDefault="00502C2B" w:rsidP="00502C2B">
      <w:pPr>
        <w:pStyle w:val="RAN4proposal"/>
        <w:rPr>
          <w:lang w:eastAsia="zh-CN"/>
        </w:rPr>
      </w:pPr>
      <w:r w:rsidRPr="00DF5E7F">
        <w:rPr>
          <w:lang w:eastAsia="zh-CN"/>
        </w:rPr>
        <w:t xml:space="preserve">Cover following for </w:t>
      </w:r>
      <w:r>
        <w:rPr>
          <w:lang w:eastAsia="zh-CN"/>
        </w:rPr>
        <w:t>48</w:t>
      </w:r>
      <w:r w:rsidRPr="00DF5E7F">
        <w:rPr>
          <w:lang w:eastAsia="zh-CN"/>
        </w:rPr>
        <w:t>0kHz/</w:t>
      </w:r>
      <w:r>
        <w:rPr>
          <w:lang w:eastAsia="zh-CN"/>
        </w:rPr>
        <w:t>4</w:t>
      </w:r>
      <w:r w:rsidRPr="00DF5E7F">
        <w:rPr>
          <w:lang w:eastAsia="zh-CN"/>
        </w:rPr>
        <w:t>00MHz</w:t>
      </w:r>
      <w:r>
        <w:rPr>
          <w:lang w:eastAsia="zh-CN"/>
        </w:rPr>
        <w:t xml:space="preserve"> and 960kHz/400MHz. Align propagation condition with PDSCH.</w:t>
      </w:r>
    </w:p>
    <w:tbl>
      <w:tblPr>
        <w:tblW w:w="9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961"/>
        <w:gridCol w:w="961"/>
        <w:gridCol w:w="995"/>
        <w:gridCol w:w="721"/>
        <w:gridCol w:w="1123"/>
        <w:gridCol w:w="1115"/>
        <w:gridCol w:w="696"/>
        <w:gridCol w:w="1063"/>
        <w:gridCol w:w="1200"/>
      </w:tblGrid>
      <w:tr w:rsidR="00502C2B" w:rsidRPr="00DF5E7F" w14:paraId="4C19839C" w14:textId="77777777" w:rsidTr="00A01EF9">
        <w:trPr>
          <w:trHeight w:val="10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35CF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lastRenderedPageBreak/>
              <w:t xml:space="preserve">Test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40C9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18CA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D8F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DF5E7F">
              <w:rPr>
                <w:rFonts w:ascii="Arial" w:hAnsi="Arial"/>
                <w:b/>
                <w:sz w:val="18"/>
                <w:lang w:eastAsia="zh-CN"/>
              </w:rPr>
              <w:t>Interleaver</w:t>
            </w:r>
            <w:proofErr w:type="spellEnd"/>
          </w:p>
          <w:p w14:paraId="38629468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211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2C61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4CB9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550" w14:textId="5CAA7DDA" w:rsidR="00502C2B" w:rsidRPr="00DF5E7F" w:rsidRDefault="00502C2B" w:rsidP="00A01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D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CI format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B5B" w14:textId="25B18085" w:rsidR="00502C2B" w:rsidRPr="00DF5E7F" w:rsidRDefault="00502C2B" w:rsidP="00A01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F5E7F">
              <w:rPr>
                <w:rFonts w:ascii="Arial" w:hAnsi="Arial" w:hint="eastAsia"/>
                <w:b/>
                <w:sz w:val="18"/>
                <w:lang w:eastAsia="zh-CN"/>
              </w:rPr>
              <w:t>I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nformation</w:t>
            </w:r>
            <w:r w:rsidR="00A01EF9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DF5E7F">
              <w:rPr>
                <w:rFonts w:ascii="Arial" w:hAnsi="Arial"/>
                <w:b/>
                <w:sz w:val="18"/>
                <w:lang w:eastAsia="zh-CN"/>
              </w:rPr>
              <w:t>Bit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A7E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E7F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</w:tr>
      <w:tr w:rsidR="00502C2B" w:rsidRPr="00DF5E7F" w14:paraId="463C7183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D0D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816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AB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95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D54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520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CA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B5D8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FBA2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95C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502C2B" w:rsidRPr="00DF5E7F" w14:paraId="2002D848" w14:textId="77777777" w:rsidTr="00FB080B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86F" w14:textId="77777777" w:rsidR="00502C2B" w:rsidRPr="00DF5E7F" w:rsidRDefault="00502C2B" w:rsidP="00FB080B">
            <w:pPr>
              <w:keepNext/>
              <w:keepLines/>
              <w:tabs>
                <w:tab w:val="center" w:pos="234"/>
              </w:tabs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B5A2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13E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D5BF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282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D7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AFD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76E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_0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D9E6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3ED3" w14:textId="77777777" w:rsidR="00502C2B" w:rsidRPr="00DF5E7F" w:rsidRDefault="00502C2B" w:rsidP="00FB0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5E7F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DF5E7F">
              <w:rPr>
                <w:rFonts w:ascii="Arial" w:hAnsi="Arial" w:cs="Arial"/>
                <w:sz w:val="18"/>
                <w:lang w:eastAsia="zh-CN"/>
              </w:rPr>
              <w:t>x2 Low</w:t>
            </w:r>
          </w:p>
        </w:tc>
      </w:tr>
    </w:tbl>
    <w:p w14:paraId="282FFB67" w14:textId="77777777" w:rsidR="00502C2B" w:rsidRPr="00C77B38" w:rsidRDefault="00502C2B" w:rsidP="00502C2B">
      <w:pPr>
        <w:rPr>
          <w:lang w:eastAsia="zh-CN"/>
        </w:rPr>
      </w:pPr>
      <w:r>
        <w:rPr>
          <w:lang w:eastAsia="zh-CN"/>
        </w:rPr>
        <w:t>NOTE: Other test cases not precluded.</w:t>
      </w:r>
    </w:p>
    <w:p w14:paraId="2BE92E36" w14:textId="77777777" w:rsidR="004D63B1" w:rsidRPr="00502C2B" w:rsidRDefault="004D63B1" w:rsidP="00C21ADB"/>
    <w:p w14:paraId="008B052E" w14:textId="24336B94" w:rsidR="004D63B1" w:rsidRPr="00910235" w:rsidRDefault="00910235" w:rsidP="00C21ADB">
      <w:pPr>
        <w:rPr>
          <w:b/>
          <w:bCs/>
          <w:lang w:val="en-GB"/>
        </w:rPr>
      </w:pPr>
      <w:r w:rsidRPr="00910235">
        <w:rPr>
          <w:b/>
          <w:bCs/>
          <w:lang w:val="en-GB"/>
        </w:rPr>
        <w:t>PBCH Performance Requirements</w:t>
      </w:r>
    </w:p>
    <w:p w14:paraId="2488E8E3" w14:textId="4E491041" w:rsidR="004D63B1" w:rsidRPr="00910235" w:rsidRDefault="00910235" w:rsidP="00C21ADB">
      <w:pPr>
        <w:rPr>
          <w:u w:val="single"/>
          <w:lang w:val="en-GB"/>
        </w:rPr>
      </w:pPr>
      <w:r w:rsidRPr="00910235">
        <w:rPr>
          <w:u w:val="single"/>
          <w:lang w:val="en-GB"/>
        </w:rPr>
        <w:t>SSB index assumption</w:t>
      </w:r>
    </w:p>
    <w:p w14:paraId="15B96174" w14:textId="77777777" w:rsidR="001E3525" w:rsidRDefault="001E3525" w:rsidP="001E3525">
      <w:pPr>
        <w:pStyle w:val="RAN4observation0"/>
      </w:pPr>
      <w:r>
        <w:t>SSB index detection is used for RRM measurements, so in our understanding it is important to have requirements with “not known SSB index”.</w:t>
      </w:r>
    </w:p>
    <w:p w14:paraId="03DC55EB" w14:textId="77777777" w:rsidR="001E3525" w:rsidRDefault="001E3525" w:rsidP="001E3525">
      <w:pPr>
        <w:pStyle w:val="RAN4observation0"/>
      </w:pPr>
      <w:r>
        <w:t>Defining requirements with both cases would be preferred.</w:t>
      </w:r>
    </w:p>
    <w:p w14:paraId="36D8C361" w14:textId="254978F4" w:rsidR="001E3525" w:rsidRPr="004C1295" w:rsidRDefault="001E3525" w:rsidP="001E3525">
      <w:pPr>
        <w:pStyle w:val="RAN4proposal"/>
      </w:pPr>
      <w:r>
        <w:t xml:space="preserve">Define requirement for both known and not known SSB index. </w:t>
      </w:r>
    </w:p>
    <w:p w14:paraId="5C2297F8" w14:textId="77777777" w:rsidR="000F5B9C" w:rsidRPr="001E3525" w:rsidRDefault="000F5B9C" w:rsidP="002065F5">
      <w:pPr>
        <w:ind w:right="-22"/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4430438" w14:textId="77777777" w:rsidR="0071084F" w:rsidRDefault="0071084F" w:rsidP="0071084F">
      <w:pPr>
        <w:pStyle w:val="ListParagraph"/>
        <w:numPr>
          <w:ilvl w:val="0"/>
          <w:numId w:val="40"/>
        </w:numPr>
        <w:spacing w:line="254" w:lineRule="auto"/>
        <w:ind w:right="-22"/>
        <w:rPr>
          <w:lang w:val="en-GB"/>
        </w:rPr>
      </w:pPr>
      <w:bookmarkStart w:id="5" w:name="_Ref106195388"/>
      <w:r>
        <w:rPr>
          <w:lang w:val="en-GB"/>
        </w:rPr>
        <w:t>R4-2210665 - WF on UE demodulation performance requirements definition for 52.6 - 71 GHz</w:t>
      </w:r>
      <w:bookmarkEnd w:id="5"/>
    </w:p>
    <w:p w14:paraId="4A05C357" w14:textId="77777777" w:rsidR="0071084F" w:rsidRDefault="0071084F" w:rsidP="0071084F">
      <w:pPr>
        <w:pStyle w:val="ListParagraph"/>
        <w:numPr>
          <w:ilvl w:val="0"/>
          <w:numId w:val="40"/>
        </w:numPr>
        <w:spacing w:line="254" w:lineRule="auto"/>
        <w:ind w:right="-22"/>
        <w:rPr>
          <w:lang w:val="en-GB"/>
        </w:rPr>
      </w:pPr>
      <w:r>
        <w:rPr>
          <w:lang w:val="en-GB"/>
        </w:rPr>
        <w:t>R4-2210332 - Email discussion summary for [103-e][326] NR_exto71GHz_Demod_Part2</w:t>
      </w:r>
    </w:p>
    <w:p w14:paraId="5A23C921" w14:textId="77777777" w:rsidR="0071084F" w:rsidRDefault="0071084F" w:rsidP="0071084F">
      <w:pPr>
        <w:pStyle w:val="ListParagraph"/>
        <w:numPr>
          <w:ilvl w:val="0"/>
          <w:numId w:val="40"/>
        </w:numPr>
        <w:spacing w:line="254" w:lineRule="auto"/>
        <w:ind w:right="-22"/>
        <w:rPr>
          <w:lang w:val="en-GB"/>
        </w:rPr>
      </w:pPr>
      <w:r>
        <w:rPr>
          <w:lang w:val="en-GB"/>
        </w:rPr>
        <w:t>draft_R4-2210332_Summary_326_2ndRound.docx</w:t>
      </w:r>
    </w:p>
    <w:p w14:paraId="667825F2" w14:textId="1B04E883" w:rsidR="007744DE" w:rsidRPr="000E07D9" w:rsidRDefault="000E07D9" w:rsidP="000E07D9">
      <w:pPr>
        <w:pStyle w:val="ListParagraph"/>
        <w:numPr>
          <w:ilvl w:val="0"/>
          <w:numId w:val="40"/>
        </w:numPr>
        <w:ind w:right="-22"/>
        <w:rPr>
          <w:lang w:val="en-GB"/>
        </w:rPr>
      </w:pPr>
      <w:bookmarkStart w:id="6" w:name="_Ref106697587"/>
      <w:bookmarkStart w:id="7" w:name="_Ref110982005"/>
      <w:r w:rsidRPr="00F33A59">
        <w:rPr>
          <w:lang w:val="en-GB"/>
        </w:rPr>
        <w:t>TS 38.101-4, NR; User Equipment (UE) radio transmission and reception; Part 4: Performance requirements</w:t>
      </w:r>
      <w:bookmarkEnd w:id="6"/>
      <w:bookmarkEnd w:id="7"/>
    </w:p>
    <w:sectPr w:rsidR="007744DE" w:rsidRPr="000E07D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16383" w14:textId="77777777" w:rsidR="00052A1F" w:rsidRDefault="00052A1F" w:rsidP="00001C9B">
      <w:pPr>
        <w:spacing w:after="0" w:line="240" w:lineRule="auto"/>
      </w:pPr>
      <w:r>
        <w:separator/>
      </w:r>
    </w:p>
  </w:endnote>
  <w:endnote w:type="continuationSeparator" w:id="0">
    <w:p w14:paraId="775547AB" w14:textId="77777777" w:rsidR="00052A1F" w:rsidRDefault="00052A1F" w:rsidP="00001C9B">
      <w:pPr>
        <w:spacing w:after="0" w:line="240" w:lineRule="auto"/>
      </w:pPr>
      <w:r>
        <w:continuationSeparator/>
      </w:r>
    </w:p>
  </w:endnote>
  <w:endnote w:type="continuationNotice" w:id="1">
    <w:p w14:paraId="50478EAE" w14:textId="77777777" w:rsidR="00052A1F" w:rsidRDefault="00052A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5E562" w14:textId="77777777" w:rsidR="00052A1F" w:rsidRDefault="00052A1F" w:rsidP="00001C9B">
      <w:pPr>
        <w:spacing w:after="0" w:line="240" w:lineRule="auto"/>
      </w:pPr>
      <w:r>
        <w:separator/>
      </w:r>
    </w:p>
  </w:footnote>
  <w:footnote w:type="continuationSeparator" w:id="0">
    <w:p w14:paraId="3825B0FC" w14:textId="77777777" w:rsidR="00052A1F" w:rsidRDefault="00052A1F" w:rsidP="00001C9B">
      <w:pPr>
        <w:spacing w:after="0" w:line="240" w:lineRule="auto"/>
      </w:pPr>
      <w:r>
        <w:continuationSeparator/>
      </w:r>
    </w:p>
  </w:footnote>
  <w:footnote w:type="continuationNotice" w:id="1">
    <w:p w14:paraId="390BD85C" w14:textId="77777777" w:rsidR="00052A1F" w:rsidRDefault="00052A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A493A"/>
    <w:multiLevelType w:val="hybridMultilevel"/>
    <w:tmpl w:val="0BC6FD34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FC19DF"/>
    <w:multiLevelType w:val="hybridMultilevel"/>
    <w:tmpl w:val="2DF09872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D3760"/>
    <w:multiLevelType w:val="hybridMultilevel"/>
    <w:tmpl w:val="528E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01B3E"/>
    <w:multiLevelType w:val="hybridMultilevel"/>
    <w:tmpl w:val="B4D25C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3875101"/>
    <w:multiLevelType w:val="hybridMultilevel"/>
    <w:tmpl w:val="573299E4"/>
    <w:lvl w:ilvl="0" w:tplc="4D8EAB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8"/>
  </w:num>
  <w:num w:numId="5">
    <w:abstractNumId w:val="1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"/>
  </w:num>
  <w:num w:numId="10">
    <w:abstractNumId w:val="14"/>
  </w:num>
  <w:num w:numId="11">
    <w:abstractNumId w:val="19"/>
  </w:num>
  <w:num w:numId="12">
    <w:abstractNumId w:val="0"/>
  </w:num>
  <w:num w:numId="13">
    <w:abstractNumId w:val="15"/>
  </w:num>
  <w:num w:numId="14">
    <w:abstractNumId w:val="2"/>
  </w:num>
  <w:num w:numId="15">
    <w:abstractNumId w:val="0"/>
  </w:num>
  <w:num w:numId="16">
    <w:abstractNumId w:val="13"/>
  </w:num>
  <w:num w:numId="17">
    <w:abstractNumId w:val="3"/>
  </w:num>
  <w:num w:numId="18">
    <w:abstractNumId w:val="5"/>
  </w:num>
  <w:num w:numId="19">
    <w:abstractNumId w:val="10"/>
  </w:num>
  <w:num w:numId="20">
    <w:abstractNumId w:val="7"/>
  </w:num>
  <w:num w:numId="21">
    <w:abstractNumId w:val="20"/>
  </w:num>
  <w:num w:numId="22">
    <w:abstractNumId w:val="6"/>
  </w:num>
  <w:num w:numId="23">
    <w:abstractNumId w:val="17"/>
  </w:num>
  <w:num w:numId="24">
    <w:abstractNumId w:val="20"/>
  </w:num>
  <w:num w:numId="25">
    <w:abstractNumId w:val="8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9"/>
  </w:num>
  <w:num w:numId="39">
    <w:abstractNumId w:val="18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</w:num>
  <w:num w:numId="42">
    <w:abstractNumId w:val="1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5E63"/>
    <w:rsid w:val="00016151"/>
    <w:rsid w:val="00016596"/>
    <w:rsid w:val="000173D9"/>
    <w:rsid w:val="00020157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31C"/>
    <w:rsid w:val="00047996"/>
    <w:rsid w:val="000507D9"/>
    <w:rsid w:val="000507E5"/>
    <w:rsid w:val="00051CFF"/>
    <w:rsid w:val="00051DAE"/>
    <w:rsid w:val="00051FB0"/>
    <w:rsid w:val="000529D7"/>
    <w:rsid w:val="00052A1F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393F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6EB"/>
    <w:rsid w:val="000D573C"/>
    <w:rsid w:val="000D5B37"/>
    <w:rsid w:val="000D694D"/>
    <w:rsid w:val="000E045D"/>
    <w:rsid w:val="000E07D9"/>
    <w:rsid w:val="000E091C"/>
    <w:rsid w:val="000E13E9"/>
    <w:rsid w:val="000E2D21"/>
    <w:rsid w:val="000E2E0E"/>
    <w:rsid w:val="000E2EFD"/>
    <w:rsid w:val="000E32A8"/>
    <w:rsid w:val="000E3C0A"/>
    <w:rsid w:val="000E4142"/>
    <w:rsid w:val="000E48C8"/>
    <w:rsid w:val="000E56D7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5BB2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1ED4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6FBC"/>
    <w:rsid w:val="0011717B"/>
    <w:rsid w:val="00117D7E"/>
    <w:rsid w:val="0012068C"/>
    <w:rsid w:val="00120B3F"/>
    <w:rsid w:val="00120C05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4F88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0EA"/>
    <w:rsid w:val="001677AB"/>
    <w:rsid w:val="00167D05"/>
    <w:rsid w:val="0017054F"/>
    <w:rsid w:val="00170974"/>
    <w:rsid w:val="0017112E"/>
    <w:rsid w:val="00171365"/>
    <w:rsid w:val="001721B4"/>
    <w:rsid w:val="001726CF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2A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4A95"/>
    <w:rsid w:val="001C5BFF"/>
    <w:rsid w:val="001C655F"/>
    <w:rsid w:val="001C7A4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6BF9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525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035"/>
    <w:rsid w:val="001F3711"/>
    <w:rsid w:val="001F3D3F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695"/>
    <w:rsid w:val="002026D1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18BA"/>
    <w:rsid w:val="002322D1"/>
    <w:rsid w:val="002325BC"/>
    <w:rsid w:val="002328E5"/>
    <w:rsid w:val="00233269"/>
    <w:rsid w:val="002333B6"/>
    <w:rsid w:val="00233708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AB8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775FC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B58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589D"/>
    <w:rsid w:val="002E66DE"/>
    <w:rsid w:val="002E789B"/>
    <w:rsid w:val="002E7C22"/>
    <w:rsid w:val="002F0AE1"/>
    <w:rsid w:val="002F1283"/>
    <w:rsid w:val="002F132D"/>
    <w:rsid w:val="002F1539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3A68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121B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6EB6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3C1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B26"/>
    <w:rsid w:val="00362E2B"/>
    <w:rsid w:val="00362FE6"/>
    <w:rsid w:val="0036323B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5E5E"/>
    <w:rsid w:val="00396F8B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6F70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53A1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047"/>
    <w:rsid w:val="0043750A"/>
    <w:rsid w:val="00437EF6"/>
    <w:rsid w:val="00440842"/>
    <w:rsid w:val="00440DC6"/>
    <w:rsid w:val="00441A0F"/>
    <w:rsid w:val="00441FC5"/>
    <w:rsid w:val="00442979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C05"/>
    <w:rsid w:val="00452EE9"/>
    <w:rsid w:val="00453034"/>
    <w:rsid w:val="004531A1"/>
    <w:rsid w:val="0045476E"/>
    <w:rsid w:val="004547B8"/>
    <w:rsid w:val="00456A92"/>
    <w:rsid w:val="00457BC1"/>
    <w:rsid w:val="00460A8D"/>
    <w:rsid w:val="00461090"/>
    <w:rsid w:val="004619C8"/>
    <w:rsid w:val="0046206C"/>
    <w:rsid w:val="0046223E"/>
    <w:rsid w:val="004624DF"/>
    <w:rsid w:val="00464DC4"/>
    <w:rsid w:val="004662FA"/>
    <w:rsid w:val="0046743C"/>
    <w:rsid w:val="004674ED"/>
    <w:rsid w:val="004716C4"/>
    <w:rsid w:val="00472F9F"/>
    <w:rsid w:val="004736BE"/>
    <w:rsid w:val="0047459A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295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13B"/>
    <w:rsid w:val="004D4D2B"/>
    <w:rsid w:val="004D4EB9"/>
    <w:rsid w:val="004D56AE"/>
    <w:rsid w:val="004D6093"/>
    <w:rsid w:val="004D619C"/>
    <w:rsid w:val="004D63B1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130E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5BF2"/>
    <w:rsid w:val="004F6E52"/>
    <w:rsid w:val="004F7C68"/>
    <w:rsid w:val="00500342"/>
    <w:rsid w:val="00500C24"/>
    <w:rsid w:val="00501916"/>
    <w:rsid w:val="00501DBF"/>
    <w:rsid w:val="00502773"/>
    <w:rsid w:val="00502C2B"/>
    <w:rsid w:val="005033D7"/>
    <w:rsid w:val="00503B4D"/>
    <w:rsid w:val="00504EE9"/>
    <w:rsid w:val="005050B9"/>
    <w:rsid w:val="00505994"/>
    <w:rsid w:val="005067E2"/>
    <w:rsid w:val="00507C92"/>
    <w:rsid w:val="00507D77"/>
    <w:rsid w:val="00510253"/>
    <w:rsid w:val="005107CC"/>
    <w:rsid w:val="00511AC9"/>
    <w:rsid w:val="005120AA"/>
    <w:rsid w:val="005134B3"/>
    <w:rsid w:val="00513F64"/>
    <w:rsid w:val="005142D8"/>
    <w:rsid w:val="00514DE4"/>
    <w:rsid w:val="00515ECE"/>
    <w:rsid w:val="00516265"/>
    <w:rsid w:val="0051682F"/>
    <w:rsid w:val="00517828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471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230E"/>
    <w:rsid w:val="00532E73"/>
    <w:rsid w:val="0053312B"/>
    <w:rsid w:val="005334AF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34BB"/>
    <w:rsid w:val="00544006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1F6E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12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B527A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A80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5F93"/>
    <w:rsid w:val="006165F9"/>
    <w:rsid w:val="00617400"/>
    <w:rsid w:val="0061755B"/>
    <w:rsid w:val="0062080C"/>
    <w:rsid w:val="00620C55"/>
    <w:rsid w:val="006210F8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8B5"/>
    <w:rsid w:val="00626E68"/>
    <w:rsid w:val="006273E4"/>
    <w:rsid w:val="00630CA4"/>
    <w:rsid w:val="00631A9C"/>
    <w:rsid w:val="00631E04"/>
    <w:rsid w:val="00632289"/>
    <w:rsid w:val="006327E2"/>
    <w:rsid w:val="00632BFF"/>
    <w:rsid w:val="00632CFF"/>
    <w:rsid w:val="00633B96"/>
    <w:rsid w:val="00633C3F"/>
    <w:rsid w:val="00633F21"/>
    <w:rsid w:val="006344AF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32A8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7EA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2A9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0E7"/>
    <w:rsid w:val="006C216E"/>
    <w:rsid w:val="006C2240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12D"/>
    <w:rsid w:val="006D0359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84F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6BB8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06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B4B"/>
    <w:rsid w:val="00736C2F"/>
    <w:rsid w:val="007371FF"/>
    <w:rsid w:val="00737205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A91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0C10"/>
    <w:rsid w:val="00771AE2"/>
    <w:rsid w:val="00771EA3"/>
    <w:rsid w:val="00772706"/>
    <w:rsid w:val="00772EAD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02F"/>
    <w:rsid w:val="007963A3"/>
    <w:rsid w:val="007965A2"/>
    <w:rsid w:val="007A0197"/>
    <w:rsid w:val="007A0244"/>
    <w:rsid w:val="007A14F0"/>
    <w:rsid w:val="007A187D"/>
    <w:rsid w:val="007A2F0B"/>
    <w:rsid w:val="007A3558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AFA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3B1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09DA"/>
    <w:rsid w:val="00841868"/>
    <w:rsid w:val="00841BCD"/>
    <w:rsid w:val="0084262F"/>
    <w:rsid w:val="00842B1B"/>
    <w:rsid w:val="00842F57"/>
    <w:rsid w:val="008435F0"/>
    <w:rsid w:val="00843833"/>
    <w:rsid w:val="00844AC5"/>
    <w:rsid w:val="008454C3"/>
    <w:rsid w:val="0084557B"/>
    <w:rsid w:val="008455D3"/>
    <w:rsid w:val="00845661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18D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1786"/>
    <w:rsid w:val="00892674"/>
    <w:rsid w:val="008959AB"/>
    <w:rsid w:val="00896185"/>
    <w:rsid w:val="008964F2"/>
    <w:rsid w:val="00896F4E"/>
    <w:rsid w:val="0089731D"/>
    <w:rsid w:val="00897EED"/>
    <w:rsid w:val="008A017B"/>
    <w:rsid w:val="008A1BEC"/>
    <w:rsid w:val="008A2393"/>
    <w:rsid w:val="008A24FD"/>
    <w:rsid w:val="008A2B34"/>
    <w:rsid w:val="008A2F58"/>
    <w:rsid w:val="008A4438"/>
    <w:rsid w:val="008A466E"/>
    <w:rsid w:val="008A4A2E"/>
    <w:rsid w:val="008A4F5B"/>
    <w:rsid w:val="008A51B2"/>
    <w:rsid w:val="008A6300"/>
    <w:rsid w:val="008A6452"/>
    <w:rsid w:val="008A6574"/>
    <w:rsid w:val="008A671F"/>
    <w:rsid w:val="008A714E"/>
    <w:rsid w:val="008A7387"/>
    <w:rsid w:val="008A7896"/>
    <w:rsid w:val="008A79CD"/>
    <w:rsid w:val="008B07D9"/>
    <w:rsid w:val="008B0BCC"/>
    <w:rsid w:val="008B12A4"/>
    <w:rsid w:val="008B1A85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0F3"/>
    <w:rsid w:val="008D62B8"/>
    <w:rsid w:val="008D65C7"/>
    <w:rsid w:val="008D6ED1"/>
    <w:rsid w:val="008D705F"/>
    <w:rsid w:val="008D71BD"/>
    <w:rsid w:val="008D7292"/>
    <w:rsid w:val="008D794B"/>
    <w:rsid w:val="008D7B45"/>
    <w:rsid w:val="008D7CDC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235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3EF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BE0"/>
    <w:rsid w:val="00950D10"/>
    <w:rsid w:val="00950E0B"/>
    <w:rsid w:val="00953C8C"/>
    <w:rsid w:val="0095404E"/>
    <w:rsid w:val="00954D01"/>
    <w:rsid w:val="00955576"/>
    <w:rsid w:val="00955E42"/>
    <w:rsid w:val="00956076"/>
    <w:rsid w:val="00956553"/>
    <w:rsid w:val="00957B05"/>
    <w:rsid w:val="00957C4D"/>
    <w:rsid w:val="009601CD"/>
    <w:rsid w:val="00960241"/>
    <w:rsid w:val="0096161B"/>
    <w:rsid w:val="009616B4"/>
    <w:rsid w:val="009623A8"/>
    <w:rsid w:val="00962A83"/>
    <w:rsid w:val="00962F22"/>
    <w:rsid w:val="00963173"/>
    <w:rsid w:val="009646B9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2F22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0E0"/>
    <w:rsid w:val="009916A8"/>
    <w:rsid w:val="00991B21"/>
    <w:rsid w:val="00991BA0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3CC1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31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320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71E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F9A"/>
    <w:rsid w:val="009D3120"/>
    <w:rsid w:val="009D3564"/>
    <w:rsid w:val="009D3B4E"/>
    <w:rsid w:val="009D4871"/>
    <w:rsid w:val="009D4F9B"/>
    <w:rsid w:val="009D5F3F"/>
    <w:rsid w:val="009D6BBA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DF8"/>
    <w:rsid w:val="00A000F3"/>
    <w:rsid w:val="00A01EF9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445C"/>
    <w:rsid w:val="00A357F9"/>
    <w:rsid w:val="00A35A7B"/>
    <w:rsid w:val="00A362EA"/>
    <w:rsid w:val="00A36737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56E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D9F"/>
    <w:rsid w:val="00A87FE7"/>
    <w:rsid w:val="00A90268"/>
    <w:rsid w:val="00A90E76"/>
    <w:rsid w:val="00A9151C"/>
    <w:rsid w:val="00A91E9F"/>
    <w:rsid w:val="00A920E9"/>
    <w:rsid w:val="00A92DFB"/>
    <w:rsid w:val="00A93E88"/>
    <w:rsid w:val="00A94102"/>
    <w:rsid w:val="00A94E1C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3EFB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351"/>
    <w:rsid w:val="00AB28E1"/>
    <w:rsid w:val="00AB2A40"/>
    <w:rsid w:val="00AB2F2D"/>
    <w:rsid w:val="00AB2FE0"/>
    <w:rsid w:val="00AB309B"/>
    <w:rsid w:val="00AB4459"/>
    <w:rsid w:val="00AB459D"/>
    <w:rsid w:val="00AB5A1E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22DB"/>
    <w:rsid w:val="00B131EF"/>
    <w:rsid w:val="00B132BC"/>
    <w:rsid w:val="00B147D3"/>
    <w:rsid w:val="00B14C4C"/>
    <w:rsid w:val="00B15B7D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271"/>
    <w:rsid w:val="00B35B65"/>
    <w:rsid w:val="00B35C05"/>
    <w:rsid w:val="00B36508"/>
    <w:rsid w:val="00B36780"/>
    <w:rsid w:val="00B37675"/>
    <w:rsid w:val="00B377D2"/>
    <w:rsid w:val="00B37A84"/>
    <w:rsid w:val="00B37CCF"/>
    <w:rsid w:val="00B405CC"/>
    <w:rsid w:val="00B40AF9"/>
    <w:rsid w:val="00B40C46"/>
    <w:rsid w:val="00B40DCE"/>
    <w:rsid w:val="00B42FA9"/>
    <w:rsid w:val="00B42FE5"/>
    <w:rsid w:val="00B4345D"/>
    <w:rsid w:val="00B43F31"/>
    <w:rsid w:val="00B44E4A"/>
    <w:rsid w:val="00B45106"/>
    <w:rsid w:val="00B459DF"/>
    <w:rsid w:val="00B45A7B"/>
    <w:rsid w:val="00B463E9"/>
    <w:rsid w:val="00B46563"/>
    <w:rsid w:val="00B46DFB"/>
    <w:rsid w:val="00B50423"/>
    <w:rsid w:val="00B522C4"/>
    <w:rsid w:val="00B52EDB"/>
    <w:rsid w:val="00B5334A"/>
    <w:rsid w:val="00B53CE8"/>
    <w:rsid w:val="00B550B1"/>
    <w:rsid w:val="00B554D2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262"/>
    <w:rsid w:val="00B92396"/>
    <w:rsid w:val="00B93350"/>
    <w:rsid w:val="00B937B1"/>
    <w:rsid w:val="00B93805"/>
    <w:rsid w:val="00B93B46"/>
    <w:rsid w:val="00B95908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D23"/>
    <w:rsid w:val="00BC45B7"/>
    <w:rsid w:val="00BC4DDA"/>
    <w:rsid w:val="00BC4E38"/>
    <w:rsid w:val="00BC518B"/>
    <w:rsid w:val="00BC51A4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4FEE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9C1"/>
    <w:rsid w:val="00C06E25"/>
    <w:rsid w:val="00C10113"/>
    <w:rsid w:val="00C10B23"/>
    <w:rsid w:val="00C11967"/>
    <w:rsid w:val="00C12317"/>
    <w:rsid w:val="00C129B2"/>
    <w:rsid w:val="00C12B25"/>
    <w:rsid w:val="00C12D9F"/>
    <w:rsid w:val="00C13293"/>
    <w:rsid w:val="00C135EE"/>
    <w:rsid w:val="00C13770"/>
    <w:rsid w:val="00C14362"/>
    <w:rsid w:val="00C15BEE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AE3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00D"/>
    <w:rsid w:val="00C579F8"/>
    <w:rsid w:val="00C60308"/>
    <w:rsid w:val="00C60B8D"/>
    <w:rsid w:val="00C61003"/>
    <w:rsid w:val="00C6194C"/>
    <w:rsid w:val="00C61AE3"/>
    <w:rsid w:val="00C62BAC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B38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0AC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C7CA7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BB4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1A0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905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1A8"/>
    <w:rsid w:val="00D878F0"/>
    <w:rsid w:val="00D87F7E"/>
    <w:rsid w:val="00D903F8"/>
    <w:rsid w:val="00D90578"/>
    <w:rsid w:val="00D9105A"/>
    <w:rsid w:val="00D91383"/>
    <w:rsid w:val="00D920EE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2D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13C"/>
    <w:rsid w:val="00DB3771"/>
    <w:rsid w:val="00DB3B14"/>
    <w:rsid w:val="00DB3CD4"/>
    <w:rsid w:val="00DB4BD3"/>
    <w:rsid w:val="00DB5167"/>
    <w:rsid w:val="00DB5256"/>
    <w:rsid w:val="00DB52D8"/>
    <w:rsid w:val="00DB56C0"/>
    <w:rsid w:val="00DB5A0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21FB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3C1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8FF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410F"/>
    <w:rsid w:val="00EC4572"/>
    <w:rsid w:val="00EC4710"/>
    <w:rsid w:val="00EC4D31"/>
    <w:rsid w:val="00EC6253"/>
    <w:rsid w:val="00EC654F"/>
    <w:rsid w:val="00EC6EF8"/>
    <w:rsid w:val="00EC7218"/>
    <w:rsid w:val="00EC738C"/>
    <w:rsid w:val="00EC74AF"/>
    <w:rsid w:val="00EC7BC3"/>
    <w:rsid w:val="00ED0002"/>
    <w:rsid w:val="00ED0783"/>
    <w:rsid w:val="00ED1D7E"/>
    <w:rsid w:val="00ED2B22"/>
    <w:rsid w:val="00ED47FF"/>
    <w:rsid w:val="00ED575E"/>
    <w:rsid w:val="00ED637B"/>
    <w:rsid w:val="00ED64A0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6EFF"/>
    <w:rsid w:val="00EF70D0"/>
    <w:rsid w:val="00EF71CB"/>
    <w:rsid w:val="00F00767"/>
    <w:rsid w:val="00F007EA"/>
    <w:rsid w:val="00F0111C"/>
    <w:rsid w:val="00F0145C"/>
    <w:rsid w:val="00F016F8"/>
    <w:rsid w:val="00F01EBA"/>
    <w:rsid w:val="00F02331"/>
    <w:rsid w:val="00F0242F"/>
    <w:rsid w:val="00F02906"/>
    <w:rsid w:val="00F034AD"/>
    <w:rsid w:val="00F035A9"/>
    <w:rsid w:val="00F03774"/>
    <w:rsid w:val="00F04857"/>
    <w:rsid w:val="00F0592E"/>
    <w:rsid w:val="00F05CF9"/>
    <w:rsid w:val="00F07469"/>
    <w:rsid w:val="00F107C0"/>
    <w:rsid w:val="00F1090B"/>
    <w:rsid w:val="00F115EF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78F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57955"/>
    <w:rsid w:val="00F57ACB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6F3"/>
    <w:rsid w:val="00F73EE9"/>
    <w:rsid w:val="00F73FBE"/>
    <w:rsid w:val="00F74E49"/>
    <w:rsid w:val="00F7538A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617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080B"/>
    <w:rsid w:val="00FB1FBF"/>
    <w:rsid w:val="00FB33ED"/>
    <w:rsid w:val="00FB3C04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9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134F88"/>
    <w:pPr>
      <w:numPr>
        <w:ilvl w:val="2"/>
        <w:numId w:val="39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134F88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qFormat/>
    <w:rsid w:val="00513F64"/>
    <w:rPr>
      <w:rFonts w:eastAsia="SimSun"/>
      <w:b/>
    </w:rPr>
  </w:style>
  <w:style w:type="character" w:customStyle="1" w:styleId="TAHCar">
    <w:name w:val="TAH Car"/>
    <w:link w:val="TAH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7f91c30-fd38-40f9-99f8-eb03b11a70a3">
      <UserInfo>
        <DisplayName>Mueller, Axel (Nokia - FR/Paris-Saclay)</DisplayName>
        <AccountId>16</AccountId>
        <AccountType/>
      </UserInfo>
    </SharedWithUser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DA9CF06-158A-452F-B381-DE5A3C3C4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16531D-EA42-4CA3-9ECB-FF19DB041254}"/>
</file>

<file path=customXml/itemProps3.xml><?xml version="1.0" encoding="utf-8"?>
<ds:datastoreItem xmlns:ds="http://schemas.openxmlformats.org/officeDocument/2006/customXml" ds:itemID="{B67A9EAB-6734-4DC1-AA3E-E8915F5F9D9C}"/>
</file>

<file path=customXml/itemProps4.xml><?xml version="1.0" encoding="utf-8"?>
<ds:datastoreItem xmlns:ds="http://schemas.openxmlformats.org/officeDocument/2006/customXml" ds:itemID="{99237997-F515-46C9-B3D7-B780B1CFF0A7}"/>
</file>

<file path=customXml/itemProps5.xml><?xml version="1.0" encoding="utf-8"?>
<ds:datastoreItem xmlns:ds="http://schemas.openxmlformats.org/officeDocument/2006/customXml" ds:itemID="{1A5FC19B-07C8-443A-876F-0E62EA0B0676}"/>
</file>

<file path=customXml/itemProps6.xml><?xml version="1.0" encoding="utf-8"?>
<ds:datastoreItem xmlns:ds="http://schemas.openxmlformats.org/officeDocument/2006/customXml" ds:itemID="{67EF9012-15E4-46FF-BAD6-4BFF22D3D3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2022-08-10T19:04:00Z</dcterms:created>
  <dcterms:modified xsi:type="dcterms:W3CDTF">2022-08-10T19:04:00Z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